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459" w:type="dxa"/>
        <w:tblLook w:val="04A0"/>
      </w:tblPr>
      <w:tblGrid>
        <w:gridCol w:w="2835"/>
        <w:gridCol w:w="4678"/>
        <w:gridCol w:w="2517"/>
      </w:tblGrid>
      <w:tr w:rsidR="00173A04" w:rsidRPr="00D452F5" w:rsidTr="00804A82">
        <w:tc>
          <w:tcPr>
            <w:tcW w:w="10030" w:type="dxa"/>
            <w:gridSpan w:val="3"/>
          </w:tcPr>
          <w:p w:rsidR="00173A04" w:rsidRPr="00D452F5" w:rsidRDefault="00173A04" w:rsidP="009B5BCA">
            <w:pPr>
              <w:jc w:val="center"/>
              <w:rPr>
                <w:b/>
              </w:rPr>
            </w:pPr>
            <w:r w:rsidRPr="00D452F5">
              <w:rPr>
                <w:b/>
              </w:rPr>
              <w:t>«</w:t>
            </w:r>
            <w:r w:rsidR="009B5BCA" w:rsidRPr="00D452F5">
              <w:rPr>
                <w:b/>
              </w:rPr>
              <w:t>Главный</w:t>
            </w:r>
            <w:r w:rsidRPr="00D452F5">
              <w:rPr>
                <w:b/>
              </w:rPr>
              <w:t>»</w:t>
            </w:r>
          </w:p>
        </w:tc>
      </w:tr>
      <w:tr w:rsidR="00173A04" w:rsidRPr="00D452F5" w:rsidTr="00804A82">
        <w:tc>
          <w:tcPr>
            <w:tcW w:w="2835" w:type="dxa"/>
          </w:tcPr>
          <w:p w:rsidR="00173A04" w:rsidRPr="00D452F5" w:rsidRDefault="00173A04" w:rsidP="00AD3F13">
            <w:r w:rsidRPr="00D452F5">
              <w:t>Перечень основных функций модуля</w:t>
            </w:r>
          </w:p>
        </w:tc>
        <w:tc>
          <w:tcPr>
            <w:tcW w:w="7195" w:type="dxa"/>
            <w:gridSpan w:val="2"/>
          </w:tcPr>
          <w:p w:rsidR="00173A04" w:rsidRPr="00D452F5" w:rsidRDefault="00173A04" w:rsidP="00AD3F13">
            <w:pPr>
              <w:pStyle w:val="a3"/>
              <w:numPr>
                <w:ilvl w:val="0"/>
                <w:numId w:val="1"/>
              </w:numPr>
            </w:pPr>
            <w:r w:rsidRPr="00D452F5">
              <w:t>Установка режима работы счётчика времени;</w:t>
            </w:r>
          </w:p>
          <w:p w:rsidR="00173A04" w:rsidRPr="00D452F5" w:rsidRDefault="008E368E" w:rsidP="00AD3F13">
            <w:pPr>
              <w:pStyle w:val="a3"/>
              <w:numPr>
                <w:ilvl w:val="0"/>
                <w:numId w:val="1"/>
              </w:numPr>
            </w:pPr>
            <w:r w:rsidRPr="00D452F5">
              <w:t>Установка режима работы состояния</w:t>
            </w:r>
            <w:r w:rsidR="00173A04" w:rsidRPr="00D452F5">
              <w:t xml:space="preserve"> нагрузки;</w:t>
            </w:r>
          </w:p>
          <w:p w:rsidR="00173A04" w:rsidRPr="00D452F5" w:rsidRDefault="00173A04" w:rsidP="00AD3F13">
            <w:pPr>
              <w:pStyle w:val="a3"/>
              <w:numPr>
                <w:ilvl w:val="0"/>
                <w:numId w:val="1"/>
              </w:numPr>
            </w:pPr>
            <w:r w:rsidRPr="00D452F5">
              <w:t>Двухканальный сбор логических сигналов у модулей «</w:t>
            </w:r>
            <w:r w:rsidR="00015548" w:rsidRPr="00D452F5">
              <w:t>Детектор</w:t>
            </w:r>
            <w:r w:rsidRPr="00D452F5">
              <w:t>»;</w:t>
            </w:r>
          </w:p>
          <w:p w:rsidR="00173A04" w:rsidRPr="00D452F5" w:rsidRDefault="00173A04" w:rsidP="00AD3F13">
            <w:pPr>
              <w:pStyle w:val="a3"/>
              <w:numPr>
                <w:ilvl w:val="0"/>
                <w:numId w:val="1"/>
              </w:numPr>
            </w:pPr>
            <w:r w:rsidRPr="00D452F5">
              <w:t xml:space="preserve">Запись времени </w:t>
            </w:r>
            <w:r w:rsidR="00144D71" w:rsidRPr="00D452F5">
              <w:t xml:space="preserve">в буфер памяти </w:t>
            </w:r>
            <w:r w:rsidRPr="00D452F5">
              <w:t>по изменению входной логики</w:t>
            </w:r>
            <w:r w:rsidR="009F0A31" w:rsidRPr="00D452F5">
              <w:t>;</w:t>
            </w:r>
          </w:p>
          <w:p w:rsidR="00173A04" w:rsidRPr="00D452F5" w:rsidRDefault="00173A04" w:rsidP="00AD3F13">
            <w:pPr>
              <w:pStyle w:val="a3"/>
              <w:numPr>
                <w:ilvl w:val="0"/>
                <w:numId w:val="1"/>
              </w:numPr>
            </w:pPr>
            <w:r w:rsidRPr="00D452F5">
              <w:t xml:space="preserve">Возможность просмотра записанного времени. </w:t>
            </w:r>
          </w:p>
        </w:tc>
      </w:tr>
      <w:tr w:rsidR="00173A04" w:rsidRPr="00D452F5" w:rsidTr="00A34B54">
        <w:tc>
          <w:tcPr>
            <w:tcW w:w="2835" w:type="dxa"/>
            <w:vMerge w:val="restart"/>
          </w:tcPr>
          <w:p w:rsidR="00173A04" w:rsidRPr="00D452F5" w:rsidRDefault="009F2F5F" w:rsidP="00AD3F13">
            <w:r w:rsidRPr="00D452F5">
              <w:t>Входы</w:t>
            </w:r>
            <w:r w:rsidR="00FF16AA" w:rsidRPr="00D452F5">
              <w:t xml:space="preserve"> </w:t>
            </w:r>
            <w:r w:rsidR="00E648B3" w:rsidRPr="00D452F5">
              <w:t>«</w:t>
            </w:r>
            <w:r w:rsidR="00173A04" w:rsidRPr="00D452F5">
              <w:rPr>
                <w:lang w:val="en-US"/>
              </w:rPr>
              <w:t>A</w:t>
            </w:r>
            <w:r w:rsidR="00E648B3" w:rsidRPr="00D452F5">
              <w:t>»</w:t>
            </w:r>
            <w:r w:rsidR="00173A04" w:rsidRPr="00D452F5">
              <w:t xml:space="preserve"> и</w:t>
            </w:r>
            <w:r w:rsidR="00FF16AA" w:rsidRPr="00D452F5">
              <w:t xml:space="preserve"> </w:t>
            </w:r>
            <w:r w:rsidR="00E648B3" w:rsidRPr="00D452F5">
              <w:t>«</w:t>
            </w:r>
            <w:r w:rsidR="00173A04" w:rsidRPr="00D452F5">
              <w:rPr>
                <w:lang w:val="en-US"/>
              </w:rPr>
              <w:t>B</w:t>
            </w:r>
            <w:r w:rsidR="00E648B3" w:rsidRPr="00D452F5">
              <w:t>»</w:t>
            </w:r>
            <w:r w:rsidR="008E368E" w:rsidRPr="00D452F5">
              <w:t xml:space="preserve"> -</w:t>
            </w:r>
            <w:r w:rsidR="00FF16AA" w:rsidRPr="00D452F5">
              <w:t xml:space="preserve"> разъёмы </w:t>
            </w:r>
            <w:r w:rsidR="00FF16AA" w:rsidRPr="00D452F5">
              <w:rPr>
                <w:lang w:val="en-US"/>
              </w:rPr>
              <w:t>X</w:t>
            </w:r>
            <w:r w:rsidRPr="00D452F5">
              <w:t>4</w:t>
            </w:r>
            <w:r w:rsidR="00FF16AA" w:rsidRPr="00D452F5">
              <w:t xml:space="preserve"> и </w:t>
            </w:r>
            <w:r w:rsidR="00FF16AA" w:rsidRPr="00D452F5">
              <w:rPr>
                <w:lang w:val="en-US"/>
              </w:rPr>
              <w:t>X</w:t>
            </w:r>
            <w:r w:rsidRPr="00D452F5">
              <w:t>3</w:t>
            </w:r>
            <w:r w:rsidR="00FF16AA" w:rsidRPr="00D452F5">
              <w:t>, соответственно</w:t>
            </w:r>
          </w:p>
        </w:tc>
        <w:tc>
          <w:tcPr>
            <w:tcW w:w="4678" w:type="dxa"/>
          </w:tcPr>
          <w:p w:rsidR="00173A04" w:rsidRPr="00D452F5" w:rsidRDefault="00173A04" w:rsidP="00AD3F13">
            <w:r w:rsidRPr="00D452F5">
              <w:t xml:space="preserve">Напряжение </w:t>
            </w:r>
            <w:r w:rsidR="00A646DB" w:rsidRPr="00D452F5">
              <w:t xml:space="preserve">сигнала </w:t>
            </w:r>
            <w:r w:rsidRPr="00D452F5">
              <w:t>низкого логического уровня</w:t>
            </w:r>
          </w:p>
        </w:tc>
        <w:tc>
          <w:tcPr>
            <w:tcW w:w="2517" w:type="dxa"/>
          </w:tcPr>
          <w:p w:rsidR="00173A04" w:rsidRPr="00D452F5" w:rsidRDefault="00173A04" w:rsidP="00AD3F13">
            <w:r w:rsidRPr="00D452F5">
              <w:t>0- 2</w:t>
            </w:r>
            <w:r w:rsidR="002707DA" w:rsidRPr="00D452F5">
              <w:rPr>
                <w:lang w:val="en-US"/>
              </w:rPr>
              <w:t>.</w:t>
            </w:r>
            <w:r w:rsidRPr="00D452F5">
              <w:t>5</w:t>
            </w:r>
            <w:proofErr w:type="gramStart"/>
            <w:r w:rsidR="00616EFC" w:rsidRPr="00D452F5">
              <w:rPr>
                <w:lang w:val="en-US"/>
              </w:rPr>
              <w:t xml:space="preserve"> </w:t>
            </w:r>
            <w:r w:rsidRPr="00D452F5">
              <w:t>В</w:t>
            </w:r>
            <w:proofErr w:type="gramEnd"/>
          </w:p>
        </w:tc>
      </w:tr>
      <w:tr w:rsidR="00173A04" w:rsidRPr="00D452F5" w:rsidTr="00A34B54">
        <w:tc>
          <w:tcPr>
            <w:tcW w:w="2835" w:type="dxa"/>
            <w:vMerge/>
          </w:tcPr>
          <w:p w:rsidR="00173A04" w:rsidRPr="00D452F5" w:rsidRDefault="00173A04" w:rsidP="00AD3F13"/>
        </w:tc>
        <w:tc>
          <w:tcPr>
            <w:tcW w:w="4678" w:type="dxa"/>
          </w:tcPr>
          <w:p w:rsidR="00173A04" w:rsidRPr="00D452F5" w:rsidRDefault="00173A04" w:rsidP="00AD3F13">
            <w:r w:rsidRPr="00D452F5">
              <w:t xml:space="preserve">Напряжение </w:t>
            </w:r>
            <w:r w:rsidR="00A646DB" w:rsidRPr="00D452F5">
              <w:t xml:space="preserve">сигнала </w:t>
            </w:r>
            <w:r w:rsidRPr="00D452F5">
              <w:t>высокого логического уровня</w:t>
            </w:r>
          </w:p>
        </w:tc>
        <w:tc>
          <w:tcPr>
            <w:tcW w:w="2517" w:type="dxa"/>
          </w:tcPr>
          <w:p w:rsidR="00173A04" w:rsidRPr="00D452F5" w:rsidRDefault="002707DA" w:rsidP="00AD3F13">
            <w:r w:rsidRPr="00D452F5">
              <w:t>2</w:t>
            </w:r>
            <w:r w:rsidRPr="00D452F5">
              <w:rPr>
                <w:lang w:val="en-US"/>
              </w:rPr>
              <w:t>.</w:t>
            </w:r>
            <w:r w:rsidR="00245CE5" w:rsidRPr="00D452F5">
              <w:t>5-5</w:t>
            </w:r>
            <w:proofErr w:type="gramStart"/>
            <w:r w:rsidR="00616EFC" w:rsidRPr="00D452F5">
              <w:rPr>
                <w:lang w:val="en-US"/>
              </w:rPr>
              <w:t xml:space="preserve"> </w:t>
            </w:r>
            <w:r w:rsidR="00173A04" w:rsidRPr="00D452F5">
              <w:t>В</w:t>
            </w:r>
            <w:proofErr w:type="gramEnd"/>
          </w:p>
        </w:tc>
      </w:tr>
      <w:tr w:rsidR="00173A04" w:rsidRPr="00D452F5" w:rsidTr="00A34B54">
        <w:tc>
          <w:tcPr>
            <w:tcW w:w="2835" w:type="dxa"/>
            <w:vMerge/>
          </w:tcPr>
          <w:p w:rsidR="00173A04" w:rsidRPr="00D452F5" w:rsidRDefault="00173A04" w:rsidP="00AD3F13"/>
        </w:tc>
        <w:tc>
          <w:tcPr>
            <w:tcW w:w="4678" w:type="dxa"/>
          </w:tcPr>
          <w:p w:rsidR="00173A04" w:rsidRPr="00D452F5" w:rsidRDefault="00173A04" w:rsidP="00AD3F13">
            <w:r w:rsidRPr="00D452F5">
              <w:t xml:space="preserve">Нагрузка по току </w:t>
            </w:r>
          </w:p>
        </w:tc>
        <w:tc>
          <w:tcPr>
            <w:tcW w:w="2517" w:type="dxa"/>
          </w:tcPr>
          <w:p w:rsidR="00173A04" w:rsidRPr="00D452F5" w:rsidRDefault="00245CE5" w:rsidP="00AD3F13">
            <w:r w:rsidRPr="00D452F5">
              <w:t>1</w:t>
            </w:r>
            <w:r w:rsidR="00616EFC" w:rsidRPr="00D452F5">
              <w:rPr>
                <w:lang w:val="en-US"/>
              </w:rPr>
              <w:t xml:space="preserve"> </w:t>
            </w:r>
            <w:r w:rsidR="00173A04" w:rsidRPr="00D452F5">
              <w:t>мА</w:t>
            </w:r>
          </w:p>
        </w:tc>
      </w:tr>
      <w:tr w:rsidR="00173A04" w:rsidRPr="00D452F5" w:rsidTr="00A34B54">
        <w:tc>
          <w:tcPr>
            <w:tcW w:w="2835" w:type="dxa"/>
            <w:vMerge/>
          </w:tcPr>
          <w:p w:rsidR="00173A04" w:rsidRPr="00D452F5" w:rsidRDefault="00173A04" w:rsidP="00AD3F13"/>
        </w:tc>
        <w:tc>
          <w:tcPr>
            <w:tcW w:w="4678" w:type="dxa"/>
          </w:tcPr>
          <w:p w:rsidR="00173A04" w:rsidRPr="00D452F5" w:rsidRDefault="00CF4A6B" w:rsidP="008D3FBD">
            <w:r w:rsidRPr="00D452F5">
              <w:t xml:space="preserve">Быстродействие (распознавания логики сигнала + </w:t>
            </w:r>
            <w:r w:rsidR="008D3FBD" w:rsidRPr="00D452F5">
              <w:t xml:space="preserve">логическая связь вход-выход </w:t>
            </w:r>
            <w:r w:rsidRPr="00D452F5">
              <w:t xml:space="preserve">+ </w:t>
            </w:r>
            <w:r w:rsidR="008D3FBD" w:rsidRPr="00D452F5">
              <w:t>запись времени в буфер памяти + аккумуляция данных</w:t>
            </w:r>
            <w:r w:rsidRPr="00D452F5">
              <w:t>), не больше</w:t>
            </w:r>
          </w:p>
        </w:tc>
        <w:tc>
          <w:tcPr>
            <w:tcW w:w="2517" w:type="dxa"/>
          </w:tcPr>
          <w:p w:rsidR="00173A04" w:rsidRPr="00D452F5" w:rsidRDefault="00173A04" w:rsidP="00AD3F13">
            <w:r w:rsidRPr="00D452F5">
              <w:rPr>
                <w:lang w:val="en-US"/>
              </w:rPr>
              <w:t>0.5</w:t>
            </w:r>
            <w:r w:rsidR="00616EFC" w:rsidRPr="00D452F5">
              <w:rPr>
                <w:lang w:val="en-US"/>
              </w:rPr>
              <w:t xml:space="preserve"> </w:t>
            </w:r>
            <w:r w:rsidRPr="00D452F5">
              <w:t>мс</w:t>
            </w:r>
          </w:p>
          <w:p w:rsidR="00173A04" w:rsidRPr="00D452F5" w:rsidRDefault="00173A04" w:rsidP="00AD3F13"/>
        </w:tc>
      </w:tr>
      <w:tr w:rsidR="00173A04" w:rsidRPr="00D452F5" w:rsidTr="00A34B54">
        <w:tc>
          <w:tcPr>
            <w:tcW w:w="2835" w:type="dxa"/>
            <w:vMerge/>
          </w:tcPr>
          <w:p w:rsidR="00173A04" w:rsidRPr="00D452F5" w:rsidRDefault="00173A04" w:rsidP="00AD3F13"/>
        </w:tc>
        <w:tc>
          <w:tcPr>
            <w:tcW w:w="4678" w:type="dxa"/>
          </w:tcPr>
          <w:p w:rsidR="00173A04" w:rsidRPr="00D452F5" w:rsidRDefault="00173A04" w:rsidP="00C61E42">
            <w:r w:rsidRPr="00D452F5">
              <w:t>Последовательность смены логики (сигнал о детектировании перемещения экспериментального тела)</w:t>
            </w:r>
            <w:r w:rsidR="00C61E42" w:rsidRPr="00D452F5">
              <w:t>, не меньше</w:t>
            </w:r>
          </w:p>
        </w:tc>
        <w:tc>
          <w:tcPr>
            <w:tcW w:w="2517" w:type="dxa"/>
          </w:tcPr>
          <w:p w:rsidR="00173A04" w:rsidRPr="00D452F5" w:rsidRDefault="00173A04" w:rsidP="00AD3F13">
            <w:r w:rsidRPr="00D452F5">
              <w:t>1</w:t>
            </w:r>
            <w:r w:rsidR="00616EFC" w:rsidRPr="00D452F5">
              <w:t xml:space="preserve"> </w:t>
            </w:r>
            <w:r w:rsidRPr="00D452F5">
              <w:t xml:space="preserve">мс - в режиме </w:t>
            </w:r>
            <w:r w:rsidRPr="00D452F5">
              <w:rPr>
                <w:lang w:val="en-US"/>
              </w:rPr>
              <w:t>Time</w:t>
            </w:r>
            <w:r w:rsidRPr="00D452F5">
              <w:t>(</w:t>
            </w:r>
            <w:r w:rsidRPr="00D452F5">
              <w:rPr>
                <w:lang w:val="en-US"/>
              </w:rPr>
              <w:t>KH</w:t>
            </w:r>
            <w:r w:rsidRPr="00D452F5">
              <w:t>)</w:t>
            </w:r>
          </w:p>
          <w:p w:rsidR="00173A04" w:rsidRPr="00D452F5" w:rsidRDefault="00BF2D52" w:rsidP="00AD3F13">
            <w:pPr>
              <w:rPr>
                <w:lang w:val="en-US"/>
              </w:rPr>
            </w:pPr>
            <w:r w:rsidRPr="00D452F5">
              <w:rPr>
                <w:lang w:val="en-US"/>
              </w:rPr>
              <w:t>5</w:t>
            </w:r>
            <w:r w:rsidR="005E074E" w:rsidRPr="00D452F5">
              <w:rPr>
                <w:lang w:val="en-US"/>
              </w:rPr>
              <w:t>0</w:t>
            </w:r>
            <w:r w:rsidR="00616EFC" w:rsidRPr="00D452F5">
              <w:rPr>
                <w:lang w:val="en-US"/>
              </w:rPr>
              <w:t xml:space="preserve"> </w:t>
            </w:r>
            <w:r w:rsidR="005E074E" w:rsidRPr="00D452F5">
              <w:t>м</w:t>
            </w:r>
            <w:r w:rsidR="00173A04" w:rsidRPr="00D452F5">
              <w:t>с</w:t>
            </w:r>
            <w:r w:rsidR="002707DA" w:rsidRPr="00D452F5">
              <w:rPr>
                <w:lang w:val="en-US"/>
              </w:rPr>
              <w:t xml:space="preserve"> </w:t>
            </w:r>
            <w:r w:rsidR="00173A04" w:rsidRPr="00D452F5">
              <w:rPr>
                <w:lang w:val="en-US"/>
              </w:rPr>
              <w:t xml:space="preserve">- </w:t>
            </w:r>
            <w:r w:rsidR="00173A04" w:rsidRPr="00D452F5">
              <w:t>в</w:t>
            </w:r>
            <w:r w:rsidR="00173A04" w:rsidRPr="00D452F5">
              <w:rPr>
                <w:lang w:val="en-US"/>
              </w:rPr>
              <w:t xml:space="preserve"> </w:t>
            </w:r>
            <w:r w:rsidR="00173A04" w:rsidRPr="00D452F5">
              <w:t>режимах</w:t>
            </w:r>
            <w:r w:rsidR="00173A04" w:rsidRPr="00D452F5">
              <w:rPr>
                <w:lang w:val="en-US"/>
              </w:rPr>
              <w:t xml:space="preserve"> Time(</w:t>
            </w:r>
            <w:proofErr w:type="spellStart"/>
            <w:r w:rsidR="00173A04" w:rsidRPr="00D452F5">
              <w:rPr>
                <w:lang w:val="en-US"/>
              </w:rPr>
              <w:t>Ke</w:t>
            </w:r>
            <w:proofErr w:type="spellEnd"/>
            <w:r w:rsidR="00173A04" w:rsidRPr="00D452F5">
              <w:rPr>
                <w:lang w:val="en-US"/>
              </w:rPr>
              <w:t xml:space="preserve">, </w:t>
            </w:r>
            <w:proofErr w:type="spellStart"/>
            <w:r w:rsidR="00173A04" w:rsidRPr="00D452F5">
              <w:rPr>
                <w:lang w:val="en-US"/>
              </w:rPr>
              <w:t>Ae</w:t>
            </w:r>
            <w:proofErr w:type="spellEnd"/>
            <w:r w:rsidR="00173A04" w:rsidRPr="00D452F5">
              <w:rPr>
                <w:lang w:val="en-US"/>
              </w:rPr>
              <w:t xml:space="preserve">, Ad, Be, </w:t>
            </w:r>
            <w:proofErr w:type="spellStart"/>
            <w:r w:rsidR="00173A04" w:rsidRPr="00D452F5">
              <w:rPr>
                <w:lang w:val="en-US"/>
              </w:rPr>
              <w:t>Bd</w:t>
            </w:r>
            <w:proofErr w:type="spellEnd"/>
            <w:r w:rsidR="00173A04" w:rsidRPr="00D452F5">
              <w:rPr>
                <w:lang w:val="en-US"/>
              </w:rPr>
              <w:t>)</w:t>
            </w:r>
          </w:p>
        </w:tc>
      </w:tr>
      <w:tr w:rsidR="00173A04" w:rsidRPr="00D452F5" w:rsidTr="00A34B54">
        <w:tc>
          <w:tcPr>
            <w:tcW w:w="2835" w:type="dxa"/>
            <w:vMerge/>
          </w:tcPr>
          <w:p w:rsidR="00173A04" w:rsidRPr="00D452F5" w:rsidRDefault="00173A04" w:rsidP="00AD3F13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173A04" w:rsidRPr="00D452F5" w:rsidRDefault="00173A04" w:rsidP="000F0130">
            <w:r w:rsidRPr="00D452F5">
              <w:t xml:space="preserve">Фронт сигнала для записи времени в буфер памяти </w:t>
            </w:r>
          </w:p>
        </w:tc>
        <w:tc>
          <w:tcPr>
            <w:tcW w:w="2517" w:type="dxa"/>
          </w:tcPr>
          <w:p w:rsidR="00173A04" w:rsidRPr="00D452F5" w:rsidRDefault="00173A04" w:rsidP="00AD3F13">
            <w:r w:rsidRPr="00D452F5">
              <w:t>Передний</w:t>
            </w:r>
          </w:p>
        </w:tc>
      </w:tr>
      <w:tr w:rsidR="00A646DB" w:rsidRPr="00D452F5" w:rsidTr="00A34B54">
        <w:tc>
          <w:tcPr>
            <w:tcW w:w="2835" w:type="dxa"/>
            <w:vMerge w:val="restart"/>
          </w:tcPr>
          <w:p w:rsidR="00A646DB" w:rsidRPr="00D452F5" w:rsidRDefault="00A646DB" w:rsidP="00AD3F13">
            <w:r w:rsidRPr="00D452F5">
              <w:t xml:space="preserve">Выход - разъём </w:t>
            </w:r>
            <w:r w:rsidRPr="00D452F5">
              <w:rPr>
                <w:lang w:val="en-US"/>
              </w:rPr>
              <w:t>X</w:t>
            </w:r>
            <w:r w:rsidRPr="00D452F5">
              <w:t xml:space="preserve">1 </w:t>
            </w:r>
          </w:p>
        </w:tc>
        <w:tc>
          <w:tcPr>
            <w:tcW w:w="4678" w:type="dxa"/>
          </w:tcPr>
          <w:p w:rsidR="00A646DB" w:rsidRPr="00D452F5" w:rsidRDefault="00A646DB" w:rsidP="004E7857">
            <w:r w:rsidRPr="00D452F5">
              <w:t>Напряжение сигнала низкого логического уровня</w:t>
            </w:r>
          </w:p>
        </w:tc>
        <w:tc>
          <w:tcPr>
            <w:tcW w:w="2517" w:type="dxa"/>
          </w:tcPr>
          <w:p w:rsidR="00A646DB" w:rsidRPr="00D452F5" w:rsidRDefault="00245CE5" w:rsidP="00AD3F13">
            <w:r w:rsidRPr="00D452F5">
              <w:t>0</w:t>
            </w:r>
            <w:proofErr w:type="gramStart"/>
            <w:r w:rsidR="00616EFC" w:rsidRPr="00D452F5">
              <w:rPr>
                <w:lang w:val="en-US"/>
              </w:rPr>
              <w:t xml:space="preserve"> </w:t>
            </w:r>
            <w:r w:rsidR="00A646DB" w:rsidRPr="00D452F5">
              <w:t>В</w:t>
            </w:r>
            <w:proofErr w:type="gramEnd"/>
          </w:p>
        </w:tc>
      </w:tr>
      <w:tr w:rsidR="00A646DB" w:rsidRPr="00D452F5" w:rsidTr="00A34B54">
        <w:tc>
          <w:tcPr>
            <w:tcW w:w="2835" w:type="dxa"/>
            <w:vMerge/>
          </w:tcPr>
          <w:p w:rsidR="00A646DB" w:rsidRPr="00D452F5" w:rsidRDefault="00A646DB" w:rsidP="00AD3F13"/>
        </w:tc>
        <w:tc>
          <w:tcPr>
            <w:tcW w:w="4678" w:type="dxa"/>
          </w:tcPr>
          <w:p w:rsidR="00A646DB" w:rsidRPr="00D452F5" w:rsidRDefault="00A646DB" w:rsidP="004E7857">
            <w:r w:rsidRPr="00D452F5">
              <w:t>Напряжение сигнала высокого логического уровня</w:t>
            </w:r>
          </w:p>
        </w:tc>
        <w:tc>
          <w:tcPr>
            <w:tcW w:w="2517" w:type="dxa"/>
          </w:tcPr>
          <w:p w:rsidR="00A646DB" w:rsidRPr="00D452F5" w:rsidRDefault="00245CE5" w:rsidP="00AD3F13">
            <w:r w:rsidRPr="00D452F5">
              <w:t>5</w:t>
            </w:r>
            <w:proofErr w:type="gramStart"/>
            <w:r w:rsidR="00616EFC" w:rsidRPr="00D452F5">
              <w:rPr>
                <w:lang w:val="en-US"/>
              </w:rPr>
              <w:t xml:space="preserve"> </w:t>
            </w:r>
            <w:r w:rsidR="00A646DB" w:rsidRPr="00D452F5">
              <w:t>В</w:t>
            </w:r>
            <w:proofErr w:type="gramEnd"/>
          </w:p>
        </w:tc>
      </w:tr>
      <w:tr w:rsidR="00E15EDD" w:rsidRPr="00D452F5" w:rsidTr="00A34B54">
        <w:tc>
          <w:tcPr>
            <w:tcW w:w="2835" w:type="dxa"/>
            <w:vMerge/>
          </w:tcPr>
          <w:p w:rsidR="00E15EDD" w:rsidRPr="00D452F5" w:rsidRDefault="00E15EDD" w:rsidP="00AD3F13"/>
        </w:tc>
        <w:tc>
          <w:tcPr>
            <w:tcW w:w="4678" w:type="dxa"/>
          </w:tcPr>
          <w:p w:rsidR="00E15EDD" w:rsidRPr="00D452F5" w:rsidRDefault="00E15EDD" w:rsidP="00AD3F13">
            <w:pPr>
              <w:rPr>
                <w:lang w:val="en-US"/>
              </w:rPr>
            </w:pPr>
            <w:r w:rsidRPr="00D452F5">
              <w:t>Максимальный ток коммутируемой нагрузки</w:t>
            </w:r>
            <w:r w:rsidRPr="00D452F5">
              <w:rPr>
                <w:lang w:val="en-US"/>
              </w:rPr>
              <w:t xml:space="preserve"> </w:t>
            </w:r>
          </w:p>
        </w:tc>
        <w:tc>
          <w:tcPr>
            <w:tcW w:w="2517" w:type="dxa"/>
          </w:tcPr>
          <w:p w:rsidR="00E15EDD" w:rsidRPr="00D452F5" w:rsidRDefault="00245CE5" w:rsidP="00AD3F13">
            <w:pPr>
              <w:rPr>
                <w:lang w:val="en-US"/>
              </w:rPr>
            </w:pPr>
            <w:r w:rsidRPr="00D452F5">
              <w:t>500</w:t>
            </w:r>
            <w:r w:rsidR="00616EFC" w:rsidRPr="00D452F5">
              <w:rPr>
                <w:lang w:val="en-US"/>
              </w:rPr>
              <w:t xml:space="preserve"> </w:t>
            </w:r>
            <w:r w:rsidR="00E15EDD" w:rsidRPr="00D452F5">
              <w:t xml:space="preserve">мА </w:t>
            </w:r>
          </w:p>
        </w:tc>
      </w:tr>
      <w:tr w:rsidR="00173A04" w:rsidRPr="00D452F5" w:rsidTr="00A34B54">
        <w:tc>
          <w:tcPr>
            <w:tcW w:w="2835" w:type="dxa"/>
          </w:tcPr>
          <w:p w:rsidR="00173A04" w:rsidRPr="00D452F5" w:rsidRDefault="00173A04" w:rsidP="00AD3F13">
            <w:r w:rsidRPr="00D452F5">
              <w:t>Управление модулем</w:t>
            </w:r>
          </w:p>
        </w:tc>
        <w:tc>
          <w:tcPr>
            <w:tcW w:w="4678" w:type="dxa"/>
          </w:tcPr>
          <w:p w:rsidR="00173A04" w:rsidRPr="00D452F5" w:rsidRDefault="00173A04" w:rsidP="00AD3F13">
            <w:r w:rsidRPr="00D452F5">
              <w:t>Количество клавиш</w:t>
            </w:r>
          </w:p>
        </w:tc>
        <w:tc>
          <w:tcPr>
            <w:tcW w:w="2517" w:type="dxa"/>
          </w:tcPr>
          <w:p w:rsidR="00173A04" w:rsidRPr="00D452F5" w:rsidRDefault="00173A04" w:rsidP="00AD3F13">
            <w:r w:rsidRPr="00D452F5">
              <w:t>2</w:t>
            </w:r>
          </w:p>
        </w:tc>
      </w:tr>
      <w:tr w:rsidR="00173A04" w:rsidRPr="00D452F5" w:rsidTr="00A34B54">
        <w:tc>
          <w:tcPr>
            <w:tcW w:w="2835" w:type="dxa"/>
            <w:vMerge w:val="restart"/>
          </w:tcPr>
          <w:p w:rsidR="00173A04" w:rsidRPr="00D452F5" w:rsidRDefault="00173A04" w:rsidP="00AD3F13">
            <w:r w:rsidRPr="00D452F5">
              <w:t>Функциональность</w:t>
            </w:r>
          </w:p>
        </w:tc>
        <w:tc>
          <w:tcPr>
            <w:tcW w:w="4678" w:type="dxa"/>
          </w:tcPr>
          <w:p w:rsidR="00173A04" w:rsidRPr="00D452F5" w:rsidRDefault="00173A04" w:rsidP="00AD3F13">
            <w:r w:rsidRPr="00D452F5">
              <w:t>Количество режимов работы счётчика времени</w:t>
            </w:r>
          </w:p>
        </w:tc>
        <w:tc>
          <w:tcPr>
            <w:tcW w:w="2517" w:type="dxa"/>
          </w:tcPr>
          <w:p w:rsidR="00173A04" w:rsidRPr="00D452F5" w:rsidRDefault="00173A04" w:rsidP="00AD3F13">
            <w:r w:rsidRPr="00D452F5">
              <w:t>6</w:t>
            </w:r>
          </w:p>
        </w:tc>
      </w:tr>
      <w:tr w:rsidR="00173A04" w:rsidRPr="00D452F5" w:rsidTr="00A34B54">
        <w:tc>
          <w:tcPr>
            <w:tcW w:w="2835" w:type="dxa"/>
            <w:vMerge/>
          </w:tcPr>
          <w:p w:rsidR="00173A04" w:rsidRPr="00D452F5" w:rsidRDefault="00173A04" w:rsidP="00AD3F13"/>
        </w:tc>
        <w:tc>
          <w:tcPr>
            <w:tcW w:w="4678" w:type="dxa"/>
          </w:tcPr>
          <w:p w:rsidR="00173A04" w:rsidRPr="00D452F5" w:rsidRDefault="00173A04" w:rsidP="008E368E">
            <w:r w:rsidRPr="00D452F5">
              <w:t xml:space="preserve">Количество режимов работы </w:t>
            </w:r>
            <w:r w:rsidR="008E368E" w:rsidRPr="00D452F5">
              <w:t>состояния</w:t>
            </w:r>
            <w:r w:rsidRPr="00D452F5">
              <w:t xml:space="preserve"> нагрузки</w:t>
            </w:r>
          </w:p>
        </w:tc>
        <w:tc>
          <w:tcPr>
            <w:tcW w:w="2517" w:type="dxa"/>
          </w:tcPr>
          <w:p w:rsidR="00173A04" w:rsidRPr="00D452F5" w:rsidRDefault="00173A04" w:rsidP="00AD3F13">
            <w:pPr>
              <w:rPr>
                <w:lang w:val="en-US"/>
              </w:rPr>
            </w:pPr>
            <w:r w:rsidRPr="00D452F5">
              <w:rPr>
                <w:lang w:val="en-US"/>
              </w:rPr>
              <w:t>14</w:t>
            </w:r>
          </w:p>
        </w:tc>
      </w:tr>
      <w:tr w:rsidR="00173A04" w:rsidRPr="00D452F5" w:rsidTr="00A34B54">
        <w:tc>
          <w:tcPr>
            <w:tcW w:w="2835" w:type="dxa"/>
            <w:vMerge/>
          </w:tcPr>
          <w:p w:rsidR="00173A04" w:rsidRPr="00D452F5" w:rsidRDefault="00173A04" w:rsidP="00AD3F13"/>
        </w:tc>
        <w:tc>
          <w:tcPr>
            <w:tcW w:w="4678" w:type="dxa"/>
          </w:tcPr>
          <w:p w:rsidR="00173A04" w:rsidRPr="00D452F5" w:rsidRDefault="00173A04" w:rsidP="00AD3F13">
            <w:r w:rsidRPr="00D452F5">
              <w:t xml:space="preserve">Количество записей времени в буфер памяти </w:t>
            </w:r>
          </w:p>
        </w:tc>
        <w:tc>
          <w:tcPr>
            <w:tcW w:w="2517" w:type="dxa"/>
          </w:tcPr>
          <w:p w:rsidR="00173A04" w:rsidRPr="00D452F5" w:rsidRDefault="00173A04" w:rsidP="00AD3F13">
            <w:r w:rsidRPr="00D452F5">
              <w:t>2</w:t>
            </w:r>
            <w:r w:rsidRPr="00D452F5">
              <w:rPr>
                <w:lang w:val="en-US"/>
              </w:rPr>
              <w:t xml:space="preserve"> x </w:t>
            </w:r>
            <w:r w:rsidRPr="00D452F5">
              <w:t>17</w:t>
            </w:r>
          </w:p>
        </w:tc>
      </w:tr>
      <w:tr w:rsidR="00173A04" w:rsidRPr="00D452F5" w:rsidTr="00A34B54">
        <w:tc>
          <w:tcPr>
            <w:tcW w:w="2835" w:type="dxa"/>
            <w:vMerge/>
          </w:tcPr>
          <w:p w:rsidR="00173A04" w:rsidRPr="00D452F5" w:rsidRDefault="00173A04" w:rsidP="00AD3F13"/>
        </w:tc>
        <w:tc>
          <w:tcPr>
            <w:tcW w:w="4678" w:type="dxa"/>
          </w:tcPr>
          <w:p w:rsidR="00173A04" w:rsidRPr="00D452F5" w:rsidRDefault="00173A04" w:rsidP="00AD3F13">
            <w:r w:rsidRPr="00D452F5">
              <w:t>Точность счёта времени</w:t>
            </w:r>
          </w:p>
        </w:tc>
        <w:tc>
          <w:tcPr>
            <w:tcW w:w="2517" w:type="dxa"/>
          </w:tcPr>
          <w:p w:rsidR="00173A04" w:rsidRPr="00D452F5" w:rsidRDefault="00245CE5" w:rsidP="00AD3F13">
            <w:r w:rsidRPr="00D452F5">
              <w:t>1</w:t>
            </w:r>
            <w:r w:rsidR="00616EFC" w:rsidRPr="00D452F5">
              <w:rPr>
                <w:lang w:val="en-US"/>
              </w:rPr>
              <w:t xml:space="preserve"> </w:t>
            </w:r>
            <w:r w:rsidR="00173A04" w:rsidRPr="00D452F5">
              <w:t>мс</w:t>
            </w:r>
          </w:p>
        </w:tc>
      </w:tr>
      <w:tr w:rsidR="00173A04" w:rsidRPr="00D452F5" w:rsidTr="00A34B54">
        <w:tc>
          <w:tcPr>
            <w:tcW w:w="2835" w:type="dxa"/>
            <w:vMerge/>
          </w:tcPr>
          <w:p w:rsidR="00173A04" w:rsidRPr="00D452F5" w:rsidRDefault="00173A04" w:rsidP="00AD3F13"/>
        </w:tc>
        <w:tc>
          <w:tcPr>
            <w:tcW w:w="4678" w:type="dxa"/>
          </w:tcPr>
          <w:p w:rsidR="00173A04" w:rsidRPr="00D452F5" w:rsidRDefault="00173A04" w:rsidP="00AD3F13">
            <w:r w:rsidRPr="00D452F5">
              <w:t xml:space="preserve">Максимальная продолжительность </w:t>
            </w:r>
            <w:r w:rsidR="00320B9A" w:rsidRPr="00D452F5">
              <w:t>счёта времени (</w:t>
            </w:r>
            <w:r w:rsidRPr="00D452F5">
              <w:t>эксперимента</w:t>
            </w:r>
            <w:r w:rsidR="00320B9A" w:rsidRPr="00D452F5">
              <w:t>)</w:t>
            </w:r>
          </w:p>
        </w:tc>
        <w:tc>
          <w:tcPr>
            <w:tcW w:w="2517" w:type="dxa"/>
          </w:tcPr>
          <w:p w:rsidR="00173A04" w:rsidRPr="00D452F5" w:rsidRDefault="00173A04" w:rsidP="00AD3F13">
            <w:r w:rsidRPr="00D452F5">
              <w:t>65</w:t>
            </w:r>
            <w:r w:rsidR="00E0278A" w:rsidRPr="00D452F5">
              <w:rPr>
                <w:lang w:val="en-US"/>
              </w:rPr>
              <w:t>.5</w:t>
            </w:r>
            <w:r w:rsidR="00616EFC" w:rsidRPr="00D452F5">
              <w:rPr>
                <w:lang w:val="en-US"/>
              </w:rPr>
              <w:t xml:space="preserve"> </w:t>
            </w:r>
            <w:r w:rsidRPr="00D452F5">
              <w:t>с</w:t>
            </w:r>
          </w:p>
        </w:tc>
      </w:tr>
      <w:tr w:rsidR="007A4796" w:rsidRPr="00D452F5" w:rsidTr="00A34B54">
        <w:tc>
          <w:tcPr>
            <w:tcW w:w="2835" w:type="dxa"/>
            <w:vMerge w:val="restart"/>
          </w:tcPr>
          <w:p w:rsidR="007A4796" w:rsidRPr="00D452F5" w:rsidRDefault="007A4796" w:rsidP="00AD3F13">
            <w:r w:rsidRPr="00D452F5">
              <w:t>Жидкокристаллический</w:t>
            </w:r>
          </w:p>
          <w:p w:rsidR="007A4796" w:rsidRPr="00D452F5" w:rsidRDefault="007A4796" w:rsidP="00AD3F13">
            <w:pPr>
              <w:rPr>
                <w:lang w:val="en-US"/>
              </w:rPr>
            </w:pPr>
            <w:r w:rsidRPr="00D452F5">
              <w:t>дисплей</w:t>
            </w:r>
            <w:r w:rsidRPr="00D452F5">
              <w:rPr>
                <w:lang w:val="en-US"/>
              </w:rPr>
              <w:t xml:space="preserve"> HG1</w:t>
            </w:r>
          </w:p>
        </w:tc>
        <w:tc>
          <w:tcPr>
            <w:tcW w:w="4678" w:type="dxa"/>
          </w:tcPr>
          <w:p w:rsidR="007A4796" w:rsidRPr="00D452F5" w:rsidRDefault="007A4796" w:rsidP="00AD3F13">
            <w:r w:rsidRPr="00D452F5">
              <w:t xml:space="preserve">Размер символов для данного типа дисплеев </w:t>
            </w:r>
          </w:p>
        </w:tc>
        <w:tc>
          <w:tcPr>
            <w:tcW w:w="2517" w:type="dxa"/>
          </w:tcPr>
          <w:p w:rsidR="007A4796" w:rsidRPr="00D452F5" w:rsidRDefault="007A4796" w:rsidP="00AD3F13">
            <w:r w:rsidRPr="00D452F5">
              <w:rPr>
                <w:lang w:val="en-US"/>
              </w:rPr>
              <w:t>6</w:t>
            </w:r>
            <w:r w:rsidR="00616EFC" w:rsidRPr="00D452F5">
              <w:rPr>
                <w:lang w:val="en-US"/>
              </w:rPr>
              <w:t xml:space="preserve"> </w:t>
            </w:r>
            <w:r w:rsidRPr="00D452F5">
              <w:t>мм</w:t>
            </w:r>
            <w:r w:rsidRPr="00D452F5">
              <w:rPr>
                <w:lang w:val="en-US"/>
              </w:rPr>
              <w:t xml:space="preserve"> x 9</w:t>
            </w:r>
            <w:r w:rsidRPr="00D452F5">
              <w:t>.</w:t>
            </w:r>
            <w:r w:rsidRPr="00D452F5">
              <w:rPr>
                <w:lang w:val="en-US"/>
              </w:rPr>
              <w:t>66</w:t>
            </w:r>
            <w:r w:rsidR="00616EFC" w:rsidRPr="00D452F5">
              <w:rPr>
                <w:lang w:val="en-US"/>
              </w:rPr>
              <w:t xml:space="preserve"> </w:t>
            </w:r>
            <w:r w:rsidRPr="00D452F5">
              <w:t>мм (большой)</w:t>
            </w:r>
          </w:p>
        </w:tc>
      </w:tr>
      <w:tr w:rsidR="007A4796" w:rsidRPr="00D452F5" w:rsidTr="00A34B54">
        <w:tc>
          <w:tcPr>
            <w:tcW w:w="2835" w:type="dxa"/>
            <w:vMerge/>
          </w:tcPr>
          <w:p w:rsidR="007A4796" w:rsidRPr="00D452F5" w:rsidRDefault="007A4796" w:rsidP="00AD3F13"/>
        </w:tc>
        <w:tc>
          <w:tcPr>
            <w:tcW w:w="4678" w:type="dxa"/>
          </w:tcPr>
          <w:p w:rsidR="007A4796" w:rsidRPr="00D452F5" w:rsidRDefault="007A4796" w:rsidP="00AD3F13">
            <w:r w:rsidRPr="00D452F5">
              <w:t>Количество строк</w:t>
            </w:r>
          </w:p>
        </w:tc>
        <w:tc>
          <w:tcPr>
            <w:tcW w:w="2517" w:type="dxa"/>
          </w:tcPr>
          <w:p w:rsidR="007A4796" w:rsidRPr="00D452F5" w:rsidRDefault="007A4796" w:rsidP="00AD3F13">
            <w:r w:rsidRPr="00D452F5">
              <w:t>2</w:t>
            </w:r>
          </w:p>
        </w:tc>
      </w:tr>
      <w:tr w:rsidR="007A4796" w:rsidRPr="00D452F5" w:rsidTr="00A34B54">
        <w:tc>
          <w:tcPr>
            <w:tcW w:w="2835" w:type="dxa"/>
            <w:vMerge/>
          </w:tcPr>
          <w:p w:rsidR="007A4796" w:rsidRPr="00D452F5" w:rsidRDefault="007A4796" w:rsidP="00AD3F13"/>
        </w:tc>
        <w:tc>
          <w:tcPr>
            <w:tcW w:w="4678" w:type="dxa"/>
          </w:tcPr>
          <w:p w:rsidR="007A4796" w:rsidRPr="00D452F5" w:rsidRDefault="007A4796" w:rsidP="00AD3F13">
            <w:r w:rsidRPr="00D452F5">
              <w:t>Количество символов в строке</w:t>
            </w:r>
          </w:p>
        </w:tc>
        <w:tc>
          <w:tcPr>
            <w:tcW w:w="2517" w:type="dxa"/>
          </w:tcPr>
          <w:p w:rsidR="007A4796" w:rsidRPr="00D452F5" w:rsidRDefault="007A4796" w:rsidP="00AD3F13">
            <w:r w:rsidRPr="00D452F5">
              <w:t>20</w:t>
            </w:r>
          </w:p>
        </w:tc>
      </w:tr>
      <w:tr w:rsidR="007A4796" w:rsidRPr="00D452F5" w:rsidTr="00A34B54">
        <w:tc>
          <w:tcPr>
            <w:tcW w:w="2835" w:type="dxa"/>
            <w:vMerge/>
          </w:tcPr>
          <w:p w:rsidR="007A4796" w:rsidRPr="00D452F5" w:rsidRDefault="007A4796" w:rsidP="00AD3F13"/>
        </w:tc>
        <w:tc>
          <w:tcPr>
            <w:tcW w:w="4678" w:type="dxa"/>
          </w:tcPr>
          <w:p w:rsidR="007A4796" w:rsidRPr="00D452F5" w:rsidRDefault="007A4796" w:rsidP="00AD3F13">
            <w:r w:rsidRPr="00D452F5">
              <w:t>Режим управление подсветкой</w:t>
            </w:r>
          </w:p>
        </w:tc>
        <w:tc>
          <w:tcPr>
            <w:tcW w:w="2517" w:type="dxa"/>
          </w:tcPr>
          <w:p w:rsidR="007A4796" w:rsidRPr="00D452F5" w:rsidRDefault="007A4796" w:rsidP="00AD3F13">
            <w:r w:rsidRPr="00D452F5">
              <w:t>Автоматический</w:t>
            </w:r>
          </w:p>
        </w:tc>
      </w:tr>
      <w:tr w:rsidR="007A4796" w:rsidRPr="00D452F5" w:rsidTr="00A34B54">
        <w:tc>
          <w:tcPr>
            <w:tcW w:w="2835" w:type="dxa"/>
            <w:vMerge/>
          </w:tcPr>
          <w:p w:rsidR="007A4796" w:rsidRPr="00D452F5" w:rsidRDefault="007A4796" w:rsidP="00AD3F13"/>
        </w:tc>
        <w:tc>
          <w:tcPr>
            <w:tcW w:w="4678" w:type="dxa"/>
          </w:tcPr>
          <w:p w:rsidR="007A4796" w:rsidRPr="00D452F5" w:rsidRDefault="007A4796" w:rsidP="00AD3F13">
            <w:r w:rsidRPr="00D452F5">
              <w:t>Отображает</w:t>
            </w:r>
          </w:p>
        </w:tc>
        <w:tc>
          <w:tcPr>
            <w:tcW w:w="2517" w:type="dxa"/>
          </w:tcPr>
          <w:p w:rsidR="007A4796" w:rsidRPr="00D452F5" w:rsidRDefault="007A4796" w:rsidP="00AD3F13">
            <w:r w:rsidRPr="00D452F5">
              <w:t xml:space="preserve">Настройки, процесс, результат эксперимента  </w:t>
            </w:r>
          </w:p>
        </w:tc>
      </w:tr>
      <w:tr w:rsidR="00173A04" w:rsidRPr="00D452F5" w:rsidTr="00A34B54">
        <w:tc>
          <w:tcPr>
            <w:tcW w:w="2835" w:type="dxa"/>
            <w:vMerge w:val="restart"/>
          </w:tcPr>
          <w:p w:rsidR="00173A04" w:rsidRPr="00D452F5" w:rsidRDefault="00173A04" w:rsidP="00AD3F13">
            <w:r w:rsidRPr="00D452F5">
              <w:t>Источник питание модуля</w:t>
            </w:r>
            <w:r w:rsidR="00AA3562" w:rsidRPr="00D452F5">
              <w:t xml:space="preserve"> (подключается к раз</w:t>
            </w:r>
            <w:r w:rsidR="00B21BF8" w:rsidRPr="00D452F5">
              <w:t>ъ</w:t>
            </w:r>
            <w:r w:rsidR="00AA3562" w:rsidRPr="00D452F5">
              <w:t xml:space="preserve">ёму </w:t>
            </w:r>
            <w:r w:rsidR="00AA3562" w:rsidRPr="00D452F5">
              <w:rPr>
                <w:lang w:val="en-US"/>
              </w:rPr>
              <w:t>X</w:t>
            </w:r>
            <w:r w:rsidR="00B21BF8" w:rsidRPr="00D452F5">
              <w:t>2</w:t>
            </w:r>
            <w:r w:rsidR="00AA3562" w:rsidRPr="00D452F5">
              <w:t>)</w:t>
            </w:r>
          </w:p>
        </w:tc>
        <w:tc>
          <w:tcPr>
            <w:tcW w:w="4678" w:type="dxa"/>
          </w:tcPr>
          <w:p w:rsidR="00173A04" w:rsidRPr="00D452F5" w:rsidRDefault="00173A04" w:rsidP="00AD3F13">
            <w:r w:rsidRPr="00D452F5">
              <w:t xml:space="preserve">Диапазон переменного или постоянного напряжения </w:t>
            </w:r>
          </w:p>
        </w:tc>
        <w:tc>
          <w:tcPr>
            <w:tcW w:w="2517" w:type="dxa"/>
          </w:tcPr>
          <w:p w:rsidR="00173A04" w:rsidRPr="00D452F5" w:rsidRDefault="00245CE5" w:rsidP="00AD3F13">
            <w:r w:rsidRPr="00D452F5">
              <w:t>9-15</w:t>
            </w:r>
            <w:proofErr w:type="gramStart"/>
            <w:r w:rsidR="00616EFC" w:rsidRPr="00D452F5">
              <w:rPr>
                <w:lang w:val="en-US"/>
              </w:rPr>
              <w:t xml:space="preserve"> </w:t>
            </w:r>
            <w:r w:rsidR="00173A04" w:rsidRPr="00D452F5">
              <w:t>В</w:t>
            </w:r>
            <w:proofErr w:type="gramEnd"/>
            <w:r w:rsidR="00173A04" w:rsidRPr="00D452F5">
              <w:t>, 50</w:t>
            </w:r>
            <w:r w:rsidR="00616EFC" w:rsidRPr="00D452F5">
              <w:rPr>
                <w:lang w:val="en-US"/>
              </w:rPr>
              <w:t xml:space="preserve"> </w:t>
            </w:r>
            <w:r w:rsidR="00173A04" w:rsidRPr="00D452F5">
              <w:t>Гц</w:t>
            </w:r>
          </w:p>
        </w:tc>
      </w:tr>
      <w:tr w:rsidR="00173A04" w:rsidRPr="00D452F5" w:rsidTr="00A34B54">
        <w:tc>
          <w:tcPr>
            <w:tcW w:w="2835" w:type="dxa"/>
            <w:vMerge/>
          </w:tcPr>
          <w:p w:rsidR="00173A04" w:rsidRPr="00D452F5" w:rsidRDefault="00173A04" w:rsidP="00AD3F13"/>
        </w:tc>
        <w:tc>
          <w:tcPr>
            <w:tcW w:w="4678" w:type="dxa"/>
          </w:tcPr>
          <w:p w:rsidR="00173A04" w:rsidRPr="00D452F5" w:rsidRDefault="00173A04" w:rsidP="00AD3F13">
            <w:r w:rsidRPr="00D452F5">
              <w:t>Номинальный ток</w:t>
            </w:r>
          </w:p>
        </w:tc>
        <w:tc>
          <w:tcPr>
            <w:tcW w:w="2517" w:type="dxa"/>
          </w:tcPr>
          <w:p w:rsidR="00173A04" w:rsidRPr="00D452F5" w:rsidRDefault="00245CE5" w:rsidP="00AD3F13">
            <w:r w:rsidRPr="00D452F5">
              <w:t>1</w:t>
            </w:r>
            <w:proofErr w:type="gramStart"/>
            <w:r w:rsidR="00616EFC" w:rsidRPr="00D452F5">
              <w:rPr>
                <w:lang w:val="en-US"/>
              </w:rPr>
              <w:t xml:space="preserve"> </w:t>
            </w:r>
            <w:r w:rsidR="00173A04" w:rsidRPr="00D452F5">
              <w:t>А</w:t>
            </w:r>
            <w:proofErr w:type="gramEnd"/>
          </w:p>
        </w:tc>
      </w:tr>
      <w:tr w:rsidR="00173A04" w:rsidRPr="00D452F5" w:rsidTr="00804A82">
        <w:tc>
          <w:tcPr>
            <w:tcW w:w="10030" w:type="dxa"/>
            <w:gridSpan w:val="3"/>
          </w:tcPr>
          <w:p w:rsidR="00173A04" w:rsidRPr="00D452F5" w:rsidRDefault="00173A04" w:rsidP="00AD3F13">
            <w:pPr>
              <w:jc w:val="center"/>
              <w:rPr>
                <w:b/>
              </w:rPr>
            </w:pPr>
            <w:r w:rsidRPr="00D452F5">
              <w:rPr>
                <w:b/>
              </w:rPr>
              <w:t>«</w:t>
            </w:r>
            <w:r w:rsidR="009B5BCA" w:rsidRPr="00D452F5">
              <w:rPr>
                <w:b/>
              </w:rPr>
              <w:t>Детектор</w:t>
            </w:r>
            <w:r w:rsidRPr="00D452F5">
              <w:rPr>
                <w:b/>
              </w:rPr>
              <w:t>»</w:t>
            </w:r>
          </w:p>
        </w:tc>
      </w:tr>
      <w:tr w:rsidR="00173A04" w:rsidRPr="00D452F5" w:rsidTr="00804A82">
        <w:tc>
          <w:tcPr>
            <w:tcW w:w="2835" w:type="dxa"/>
          </w:tcPr>
          <w:p w:rsidR="00173A04" w:rsidRPr="00D452F5" w:rsidRDefault="00173A04" w:rsidP="00AD3F13">
            <w:r w:rsidRPr="00D452F5">
              <w:t>Перечень основных функций модуля</w:t>
            </w:r>
          </w:p>
        </w:tc>
        <w:tc>
          <w:tcPr>
            <w:tcW w:w="7195" w:type="dxa"/>
            <w:gridSpan w:val="2"/>
          </w:tcPr>
          <w:p w:rsidR="00173A04" w:rsidRPr="00D452F5" w:rsidRDefault="00173A04" w:rsidP="00AD3F13">
            <w:pPr>
              <w:pStyle w:val="a3"/>
              <w:numPr>
                <w:ilvl w:val="0"/>
                <w:numId w:val="2"/>
              </w:numPr>
            </w:pPr>
            <w:r w:rsidRPr="00D452F5">
              <w:t>Детектирование</w:t>
            </w:r>
            <w:r w:rsidR="006C3AD8" w:rsidRPr="00D452F5">
              <w:t xml:space="preserve"> </w:t>
            </w:r>
            <w:proofErr w:type="spellStart"/>
            <w:proofErr w:type="gramStart"/>
            <w:r w:rsidR="006C3AD8" w:rsidRPr="00D452F5">
              <w:t>ИК-лучом</w:t>
            </w:r>
            <w:proofErr w:type="spellEnd"/>
            <w:proofErr w:type="gramEnd"/>
            <w:r w:rsidRPr="00D452F5">
              <w:t xml:space="preserve"> перемещения экспериментального тел</w:t>
            </w:r>
            <w:r w:rsidR="00CC5CC6" w:rsidRPr="00D452F5">
              <w:t>а</w:t>
            </w:r>
            <w:r w:rsidRPr="00D452F5">
              <w:t>;</w:t>
            </w:r>
          </w:p>
          <w:p w:rsidR="004A46E3" w:rsidRPr="00D452F5" w:rsidRDefault="004A46E3" w:rsidP="00AD3F13">
            <w:pPr>
              <w:pStyle w:val="a3"/>
              <w:numPr>
                <w:ilvl w:val="0"/>
                <w:numId w:val="2"/>
              </w:numPr>
            </w:pPr>
            <w:r w:rsidRPr="00D452F5">
              <w:t xml:space="preserve">Реализация задержки </w:t>
            </w:r>
            <w:r w:rsidR="00AC2AC5" w:rsidRPr="00D452F5">
              <w:t xml:space="preserve">логики </w:t>
            </w:r>
            <w:proofErr w:type="spellStart"/>
            <w:proofErr w:type="gramStart"/>
            <w:r w:rsidRPr="00D452F5">
              <w:t>ИК-детектирования</w:t>
            </w:r>
            <w:proofErr w:type="spellEnd"/>
            <w:proofErr w:type="gramEnd"/>
            <w:r w:rsidRPr="00D452F5">
              <w:t>;</w:t>
            </w:r>
          </w:p>
          <w:p w:rsidR="00173A04" w:rsidRPr="00D452F5" w:rsidRDefault="00173A04" w:rsidP="00AD3F13">
            <w:pPr>
              <w:pStyle w:val="a3"/>
              <w:numPr>
                <w:ilvl w:val="0"/>
                <w:numId w:val="2"/>
              </w:numPr>
            </w:pPr>
            <w:r w:rsidRPr="00D452F5">
              <w:t xml:space="preserve">Подключение смежного модуля </w:t>
            </w:r>
            <w:r w:rsidR="001A24DD" w:rsidRPr="00D452F5">
              <w:t>«Детектор»;</w:t>
            </w:r>
          </w:p>
          <w:p w:rsidR="004A46E3" w:rsidRPr="00D452F5" w:rsidRDefault="00173A04" w:rsidP="004A46E3">
            <w:pPr>
              <w:pStyle w:val="a3"/>
              <w:numPr>
                <w:ilvl w:val="0"/>
                <w:numId w:val="2"/>
              </w:numPr>
            </w:pPr>
            <w:r w:rsidRPr="00D452F5">
              <w:t xml:space="preserve">Установка логических связей между </w:t>
            </w:r>
            <w:proofErr w:type="spellStart"/>
            <w:proofErr w:type="gramStart"/>
            <w:r w:rsidR="00686152" w:rsidRPr="00D452F5">
              <w:t>ИК-</w:t>
            </w:r>
            <w:r w:rsidR="00B80A33" w:rsidRPr="00D452F5">
              <w:t>приёмником</w:t>
            </w:r>
            <w:proofErr w:type="spellEnd"/>
            <w:proofErr w:type="gramEnd"/>
            <w:r w:rsidR="00686152" w:rsidRPr="00D452F5">
              <w:t>,</w:t>
            </w:r>
            <w:r w:rsidRPr="00D452F5">
              <w:t xml:space="preserve"> </w:t>
            </w:r>
            <w:r w:rsidR="000951C7" w:rsidRPr="00D452F5">
              <w:t>входом</w:t>
            </w:r>
            <w:r w:rsidR="00686152" w:rsidRPr="00D452F5">
              <w:t xml:space="preserve"> </w:t>
            </w:r>
            <w:r w:rsidR="000951C7" w:rsidRPr="00D452F5">
              <w:t>и выходом</w:t>
            </w:r>
            <w:r w:rsidRPr="00D452F5">
              <w:t>.</w:t>
            </w:r>
          </w:p>
        </w:tc>
      </w:tr>
      <w:tr w:rsidR="000F0130" w:rsidRPr="00D452F5" w:rsidTr="00A34B54">
        <w:tc>
          <w:tcPr>
            <w:tcW w:w="2835" w:type="dxa"/>
            <w:vMerge w:val="restart"/>
          </w:tcPr>
          <w:p w:rsidR="000F0130" w:rsidRPr="00D452F5" w:rsidRDefault="000F0130" w:rsidP="00262452">
            <w:r w:rsidRPr="00D452F5">
              <w:t xml:space="preserve">ИК-луч (ИК-приёмник </w:t>
            </w:r>
            <w:r w:rsidR="00262452" w:rsidRPr="00D452F5">
              <w:rPr>
                <w:lang w:val="en-US"/>
              </w:rPr>
              <w:t>DA</w:t>
            </w:r>
            <w:r w:rsidR="00262452" w:rsidRPr="00D452F5">
              <w:t xml:space="preserve">2 </w:t>
            </w:r>
            <w:r w:rsidRPr="00D452F5">
              <w:t xml:space="preserve">- </w:t>
            </w:r>
            <w:r w:rsidRPr="00D452F5">
              <w:lastRenderedPageBreak/>
              <w:t xml:space="preserve">внутренний и ИК-диод </w:t>
            </w:r>
            <w:r w:rsidR="00262452" w:rsidRPr="00D452F5">
              <w:rPr>
                <w:lang w:val="en-US"/>
              </w:rPr>
              <w:t>VD</w:t>
            </w:r>
            <w:r w:rsidR="00262452" w:rsidRPr="00D452F5">
              <w:t xml:space="preserve">6 </w:t>
            </w:r>
            <w:r w:rsidRPr="00D452F5">
              <w:t>- внешний)</w:t>
            </w:r>
          </w:p>
        </w:tc>
        <w:tc>
          <w:tcPr>
            <w:tcW w:w="4678" w:type="dxa"/>
          </w:tcPr>
          <w:p w:rsidR="000F0130" w:rsidRPr="00D452F5" w:rsidRDefault="000F0130" w:rsidP="00CD7987">
            <w:r w:rsidRPr="00D452F5">
              <w:lastRenderedPageBreak/>
              <w:t xml:space="preserve">Низкий логический уровень </w:t>
            </w:r>
            <w:proofErr w:type="spellStart"/>
            <w:proofErr w:type="gramStart"/>
            <w:r w:rsidRPr="00D452F5">
              <w:t>ИК-приёмника</w:t>
            </w:r>
            <w:proofErr w:type="spellEnd"/>
            <w:proofErr w:type="gramEnd"/>
          </w:p>
        </w:tc>
        <w:tc>
          <w:tcPr>
            <w:tcW w:w="2517" w:type="dxa"/>
          </w:tcPr>
          <w:p w:rsidR="000F0130" w:rsidRPr="00D452F5" w:rsidRDefault="000F0130" w:rsidP="00CD7987">
            <w:pPr>
              <w:rPr>
                <w:lang w:val="en-US"/>
              </w:rPr>
            </w:pPr>
            <w:r w:rsidRPr="00D452F5">
              <w:t xml:space="preserve">Нет </w:t>
            </w:r>
            <w:proofErr w:type="spellStart"/>
            <w:proofErr w:type="gramStart"/>
            <w:r w:rsidRPr="00D452F5">
              <w:t>ИК-связ</w:t>
            </w:r>
            <w:r w:rsidR="00F57413" w:rsidRPr="00D452F5">
              <w:t>и</w:t>
            </w:r>
            <w:proofErr w:type="spellEnd"/>
            <w:proofErr w:type="gramEnd"/>
          </w:p>
        </w:tc>
      </w:tr>
      <w:tr w:rsidR="000F0130" w:rsidRPr="00D452F5" w:rsidTr="00A34B54">
        <w:tc>
          <w:tcPr>
            <w:tcW w:w="2835" w:type="dxa"/>
            <w:vMerge/>
          </w:tcPr>
          <w:p w:rsidR="000F0130" w:rsidRPr="00D452F5" w:rsidRDefault="000F0130" w:rsidP="00AD3F13"/>
        </w:tc>
        <w:tc>
          <w:tcPr>
            <w:tcW w:w="4678" w:type="dxa"/>
          </w:tcPr>
          <w:p w:rsidR="000F0130" w:rsidRPr="00D452F5" w:rsidRDefault="000F0130" w:rsidP="00AD3F13">
            <w:r w:rsidRPr="00D452F5">
              <w:t xml:space="preserve">Высокий логический уровень </w:t>
            </w:r>
            <w:proofErr w:type="spellStart"/>
            <w:proofErr w:type="gramStart"/>
            <w:r w:rsidRPr="00D452F5">
              <w:t>ИК-приёмника</w:t>
            </w:r>
            <w:proofErr w:type="spellEnd"/>
            <w:proofErr w:type="gramEnd"/>
          </w:p>
        </w:tc>
        <w:tc>
          <w:tcPr>
            <w:tcW w:w="2517" w:type="dxa"/>
          </w:tcPr>
          <w:p w:rsidR="000F0130" w:rsidRPr="00D452F5" w:rsidRDefault="000F0130" w:rsidP="00AD3F13">
            <w:r w:rsidRPr="00D452F5">
              <w:t>Есть ИК-связ</w:t>
            </w:r>
            <w:r w:rsidR="00F57413" w:rsidRPr="00D452F5">
              <w:t>ь</w:t>
            </w:r>
          </w:p>
        </w:tc>
      </w:tr>
      <w:tr w:rsidR="000F0130" w:rsidRPr="00D452F5" w:rsidTr="00A34B54">
        <w:tc>
          <w:tcPr>
            <w:tcW w:w="2835" w:type="dxa"/>
            <w:vMerge/>
          </w:tcPr>
          <w:p w:rsidR="000F0130" w:rsidRPr="00D452F5" w:rsidRDefault="000F0130" w:rsidP="00AD3F13"/>
        </w:tc>
        <w:tc>
          <w:tcPr>
            <w:tcW w:w="4678" w:type="dxa"/>
          </w:tcPr>
          <w:p w:rsidR="000F0130" w:rsidRPr="00D452F5" w:rsidRDefault="000F0130" w:rsidP="009B6540">
            <w:r w:rsidRPr="00D452F5">
              <w:t xml:space="preserve">Быстродействие </w:t>
            </w:r>
            <w:proofErr w:type="spellStart"/>
            <w:proofErr w:type="gramStart"/>
            <w:r w:rsidR="00262452" w:rsidRPr="00D452F5">
              <w:t>ИК-детектирования</w:t>
            </w:r>
            <w:proofErr w:type="spellEnd"/>
            <w:proofErr w:type="gramEnd"/>
            <w:r w:rsidRPr="00D452F5">
              <w:t xml:space="preserve"> (ИК-приёмник + </w:t>
            </w:r>
            <w:r w:rsidR="009B6540" w:rsidRPr="00D452F5">
              <w:t>быстродействие входа</w:t>
            </w:r>
            <w:r w:rsidRPr="00D452F5">
              <w:t>)</w:t>
            </w:r>
            <w:r w:rsidR="00C61E42" w:rsidRPr="00D452F5">
              <w:t>, не больше</w:t>
            </w:r>
          </w:p>
        </w:tc>
        <w:tc>
          <w:tcPr>
            <w:tcW w:w="2517" w:type="dxa"/>
          </w:tcPr>
          <w:p w:rsidR="000F0130" w:rsidRPr="00D452F5" w:rsidRDefault="000F0130" w:rsidP="00AD3F13">
            <w:r w:rsidRPr="00D452F5">
              <w:t>0.4</w:t>
            </w:r>
            <w:r w:rsidR="002707DA" w:rsidRPr="00D452F5">
              <w:rPr>
                <w:lang w:val="en-US"/>
              </w:rPr>
              <w:t>5</w:t>
            </w:r>
            <w:r w:rsidR="00616EFC" w:rsidRPr="00D452F5">
              <w:rPr>
                <w:lang w:val="en-US"/>
              </w:rPr>
              <w:t xml:space="preserve"> </w:t>
            </w:r>
            <w:r w:rsidRPr="00D452F5">
              <w:t>мс</w:t>
            </w:r>
          </w:p>
        </w:tc>
      </w:tr>
      <w:tr w:rsidR="000F0130" w:rsidRPr="00D452F5" w:rsidTr="00A34B54">
        <w:tc>
          <w:tcPr>
            <w:tcW w:w="2835" w:type="dxa"/>
            <w:vMerge/>
          </w:tcPr>
          <w:p w:rsidR="000F0130" w:rsidRPr="00D452F5" w:rsidRDefault="000F0130" w:rsidP="00AD3F13"/>
        </w:tc>
        <w:tc>
          <w:tcPr>
            <w:tcW w:w="4678" w:type="dxa"/>
          </w:tcPr>
          <w:p w:rsidR="000F0130" w:rsidRPr="00D452F5" w:rsidRDefault="000F0130" w:rsidP="008921A6">
            <w:r w:rsidRPr="00D452F5">
              <w:t>Луч, детектирующий перемещение тела</w:t>
            </w:r>
          </w:p>
        </w:tc>
        <w:tc>
          <w:tcPr>
            <w:tcW w:w="2517" w:type="dxa"/>
          </w:tcPr>
          <w:p w:rsidR="000F0130" w:rsidRPr="00D452F5" w:rsidRDefault="000F0130" w:rsidP="00AD3F13">
            <w:r w:rsidRPr="00D452F5">
              <w:t>Прямой или отраженный</w:t>
            </w:r>
          </w:p>
        </w:tc>
      </w:tr>
      <w:tr w:rsidR="0086339F" w:rsidRPr="00D452F5" w:rsidTr="00A34B54">
        <w:tc>
          <w:tcPr>
            <w:tcW w:w="2835" w:type="dxa"/>
            <w:vMerge/>
          </w:tcPr>
          <w:p w:rsidR="0086339F" w:rsidRPr="00D452F5" w:rsidRDefault="0086339F" w:rsidP="00AD3F13"/>
        </w:tc>
        <w:tc>
          <w:tcPr>
            <w:tcW w:w="4678" w:type="dxa"/>
          </w:tcPr>
          <w:p w:rsidR="0086339F" w:rsidRPr="00D452F5" w:rsidRDefault="008D75CA" w:rsidP="002A6185">
            <w:r w:rsidRPr="00D452F5">
              <w:t>Рабочая</w:t>
            </w:r>
            <w:r w:rsidR="00DB20D3" w:rsidRPr="00D452F5">
              <w:t xml:space="preserve"> длина волны </w:t>
            </w:r>
            <w:proofErr w:type="spellStart"/>
            <w:proofErr w:type="gramStart"/>
            <w:r w:rsidR="00DB20D3" w:rsidRPr="00D452F5">
              <w:t>ИК-</w:t>
            </w:r>
            <w:r w:rsidR="002A6185" w:rsidRPr="00D452F5">
              <w:t>связи</w:t>
            </w:r>
            <w:proofErr w:type="spellEnd"/>
            <w:proofErr w:type="gramEnd"/>
          </w:p>
        </w:tc>
        <w:tc>
          <w:tcPr>
            <w:tcW w:w="2517" w:type="dxa"/>
          </w:tcPr>
          <w:p w:rsidR="0086339F" w:rsidRPr="00D452F5" w:rsidRDefault="00245CE5" w:rsidP="00AD3F13">
            <w:r w:rsidRPr="00D452F5">
              <w:t>940 – 96</w:t>
            </w:r>
            <w:r w:rsidRPr="00D452F5">
              <w:rPr>
                <w:lang w:val="en-US"/>
              </w:rPr>
              <w:t>0</w:t>
            </w:r>
            <w:r w:rsidR="00616EFC" w:rsidRPr="00D452F5">
              <w:rPr>
                <w:lang w:val="en-US"/>
              </w:rPr>
              <w:t xml:space="preserve"> </w:t>
            </w:r>
            <w:r w:rsidR="0086339F" w:rsidRPr="00D452F5">
              <w:t>нм</w:t>
            </w:r>
          </w:p>
        </w:tc>
      </w:tr>
      <w:tr w:rsidR="000F0130" w:rsidRPr="00D452F5" w:rsidTr="00A34B54">
        <w:tc>
          <w:tcPr>
            <w:tcW w:w="2835" w:type="dxa"/>
            <w:vMerge/>
          </w:tcPr>
          <w:p w:rsidR="000F0130" w:rsidRPr="00D452F5" w:rsidRDefault="000F0130" w:rsidP="00AD3F13"/>
        </w:tc>
        <w:tc>
          <w:tcPr>
            <w:tcW w:w="4678" w:type="dxa"/>
          </w:tcPr>
          <w:p w:rsidR="000F0130" w:rsidRPr="00D452F5" w:rsidRDefault="004C61F9" w:rsidP="004C61F9">
            <w:r w:rsidRPr="00D452F5">
              <w:t>Несущая ч</w:t>
            </w:r>
            <w:r w:rsidR="000F0130" w:rsidRPr="00D452F5">
              <w:t xml:space="preserve">астота </w:t>
            </w:r>
            <w:proofErr w:type="spellStart"/>
            <w:proofErr w:type="gramStart"/>
            <w:r w:rsidRPr="00D452F5">
              <w:t>ИК-луча</w:t>
            </w:r>
            <w:proofErr w:type="spellEnd"/>
            <w:proofErr w:type="gramEnd"/>
          </w:p>
        </w:tc>
        <w:tc>
          <w:tcPr>
            <w:tcW w:w="2517" w:type="dxa"/>
          </w:tcPr>
          <w:p w:rsidR="000F0130" w:rsidRPr="00D452F5" w:rsidRDefault="000F0130" w:rsidP="00AD3F13">
            <w:r w:rsidRPr="00D452F5">
              <w:t>36</w:t>
            </w:r>
            <w:r w:rsidR="00616EFC" w:rsidRPr="00D452F5">
              <w:rPr>
                <w:lang w:val="en-US"/>
              </w:rPr>
              <w:t xml:space="preserve"> </w:t>
            </w:r>
            <w:r w:rsidRPr="00D452F5">
              <w:t>кГц</w:t>
            </w:r>
          </w:p>
        </w:tc>
      </w:tr>
      <w:tr w:rsidR="000F0130" w:rsidRPr="00D452F5" w:rsidTr="00A34B54">
        <w:tc>
          <w:tcPr>
            <w:tcW w:w="2835" w:type="dxa"/>
            <w:vMerge/>
          </w:tcPr>
          <w:p w:rsidR="000F0130" w:rsidRPr="00D452F5" w:rsidRDefault="000F0130" w:rsidP="00CD7987"/>
        </w:tc>
        <w:tc>
          <w:tcPr>
            <w:tcW w:w="4678" w:type="dxa"/>
          </w:tcPr>
          <w:p w:rsidR="000F0130" w:rsidRPr="00D452F5" w:rsidRDefault="000F0130" w:rsidP="00CD7987">
            <w:r w:rsidRPr="00D452F5">
              <w:t xml:space="preserve">Дальность </w:t>
            </w:r>
            <w:proofErr w:type="spellStart"/>
            <w:proofErr w:type="gramStart"/>
            <w:r w:rsidRPr="00D452F5">
              <w:t>ИК-связи</w:t>
            </w:r>
            <w:proofErr w:type="spellEnd"/>
            <w:proofErr w:type="gramEnd"/>
            <w:r w:rsidRPr="00D452F5">
              <w:t xml:space="preserve"> между </w:t>
            </w:r>
            <w:proofErr w:type="spellStart"/>
            <w:r w:rsidRPr="00D452F5">
              <w:t>ИК-диодом</w:t>
            </w:r>
            <w:proofErr w:type="spellEnd"/>
            <w:r w:rsidRPr="00D452F5">
              <w:t xml:space="preserve"> и</w:t>
            </w:r>
          </w:p>
          <w:p w:rsidR="000F0130" w:rsidRPr="00D452F5" w:rsidRDefault="000F0130" w:rsidP="00CD7987">
            <w:r w:rsidRPr="00D452F5">
              <w:t xml:space="preserve"> </w:t>
            </w:r>
            <w:proofErr w:type="spellStart"/>
            <w:proofErr w:type="gramStart"/>
            <w:r w:rsidRPr="00D452F5">
              <w:t>ИК-приёмником</w:t>
            </w:r>
            <w:proofErr w:type="spellEnd"/>
            <w:proofErr w:type="gramEnd"/>
          </w:p>
        </w:tc>
        <w:tc>
          <w:tcPr>
            <w:tcW w:w="2517" w:type="dxa"/>
          </w:tcPr>
          <w:p w:rsidR="000F0130" w:rsidRPr="00D452F5" w:rsidRDefault="000F0130" w:rsidP="00CD7987">
            <w:r w:rsidRPr="00D452F5">
              <w:t>0.4</w:t>
            </w:r>
            <w:r w:rsidR="00616EFC" w:rsidRPr="00D452F5">
              <w:t xml:space="preserve"> </w:t>
            </w:r>
            <w:r w:rsidRPr="00D452F5">
              <w:t xml:space="preserve">м (зависит от резистора </w:t>
            </w:r>
            <w:r w:rsidRPr="00D452F5">
              <w:rPr>
                <w:lang w:val="en-US"/>
              </w:rPr>
              <w:t>R</w:t>
            </w:r>
            <w:r w:rsidRPr="00D452F5">
              <w:t>6)</w:t>
            </w:r>
          </w:p>
        </w:tc>
      </w:tr>
      <w:tr w:rsidR="00A646DB" w:rsidRPr="00D452F5" w:rsidTr="00A34B54">
        <w:tc>
          <w:tcPr>
            <w:tcW w:w="2835" w:type="dxa"/>
            <w:vMerge w:val="restart"/>
          </w:tcPr>
          <w:p w:rsidR="00A646DB" w:rsidRPr="00D452F5" w:rsidRDefault="00A646DB" w:rsidP="00CD7987">
            <w:r w:rsidRPr="00D452F5">
              <w:t xml:space="preserve">Вход - разъём </w:t>
            </w:r>
            <w:r w:rsidRPr="00D452F5">
              <w:rPr>
                <w:lang w:val="en-US"/>
              </w:rPr>
              <w:t>X</w:t>
            </w:r>
            <w:r w:rsidRPr="00D452F5">
              <w:t xml:space="preserve">3 </w:t>
            </w:r>
          </w:p>
        </w:tc>
        <w:tc>
          <w:tcPr>
            <w:tcW w:w="4678" w:type="dxa"/>
          </w:tcPr>
          <w:p w:rsidR="00A646DB" w:rsidRPr="00D452F5" w:rsidRDefault="00A646DB" w:rsidP="004E7857">
            <w:r w:rsidRPr="00D452F5">
              <w:t>Напряжение сигнала низкого логического уровня</w:t>
            </w:r>
          </w:p>
        </w:tc>
        <w:tc>
          <w:tcPr>
            <w:tcW w:w="2517" w:type="dxa"/>
          </w:tcPr>
          <w:p w:rsidR="00A646DB" w:rsidRPr="00D452F5" w:rsidRDefault="00A646DB" w:rsidP="00CD7987">
            <w:r w:rsidRPr="00D452F5">
              <w:t>0- 2</w:t>
            </w:r>
            <w:r w:rsidRPr="00D452F5">
              <w:rPr>
                <w:lang w:val="en-US"/>
              </w:rPr>
              <w:t>.5</w:t>
            </w:r>
            <w:proofErr w:type="gramStart"/>
            <w:r w:rsidR="00616EFC" w:rsidRPr="00D452F5">
              <w:rPr>
                <w:lang w:val="en-US"/>
              </w:rPr>
              <w:t xml:space="preserve"> </w:t>
            </w:r>
            <w:r w:rsidRPr="00D452F5">
              <w:t>В</w:t>
            </w:r>
            <w:proofErr w:type="gramEnd"/>
          </w:p>
        </w:tc>
      </w:tr>
      <w:tr w:rsidR="00A646DB" w:rsidRPr="00D452F5" w:rsidTr="00A34B54">
        <w:tc>
          <w:tcPr>
            <w:tcW w:w="2835" w:type="dxa"/>
            <w:vMerge/>
          </w:tcPr>
          <w:p w:rsidR="00A646DB" w:rsidRPr="00D452F5" w:rsidRDefault="00A646DB" w:rsidP="00CD7987"/>
        </w:tc>
        <w:tc>
          <w:tcPr>
            <w:tcW w:w="4678" w:type="dxa"/>
          </w:tcPr>
          <w:p w:rsidR="00A646DB" w:rsidRPr="00D452F5" w:rsidRDefault="00A646DB" w:rsidP="004E7857">
            <w:r w:rsidRPr="00D452F5">
              <w:t>Напряжение сигнала высокого логического уровня</w:t>
            </w:r>
          </w:p>
        </w:tc>
        <w:tc>
          <w:tcPr>
            <w:tcW w:w="2517" w:type="dxa"/>
          </w:tcPr>
          <w:p w:rsidR="00A646DB" w:rsidRPr="00D452F5" w:rsidRDefault="00A646DB" w:rsidP="00CD7987">
            <w:r w:rsidRPr="00D452F5">
              <w:t>2</w:t>
            </w:r>
            <w:r w:rsidRPr="00D452F5">
              <w:rPr>
                <w:lang w:val="en-US"/>
              </w:rPr>
              <w:t>.</w:t>
            </w:r>
            <w:r w:rsidR="00245CE5" w:rsidRPr="00D452F5">
              <w:t>5-5</w:t>
            </w:r>
            <w:proofErr w:type="gramStart"/>
            <w:r w:rsidR="00616EFC" w:rsidRPr="00D452F5">
              <w:rPr>
                <w:lang w:val="en-US"/>
              </w:rPr>
              <w:t xml:space="preserve"> </w:t>
            </w:r>
            <w:r w:rsidRPr="00D452F5">
              <w:t>В</w:t>
            </w:r>
            <w:proofErr w:type="gramEnd"/>
          </w:p>
        </w:tc>
      </w:tr>
      <w:tr w:rsidR="000F0130" w:rsidRPr="00D452F5" w:rsidTr="00A34B54">
        <w:tc>
          <w:tcPr>
            <w:tcW w:w="2835" w:type="dxa"/>
            <w:vMerge/>
          </w:tcPr>
          <w:p w:rsidR="000F0130" w:rsidRPr="00D452F5" w:rsidRDefault="000F0130" w:rsidP="00CD7987"/>
        </w:tc>
        <w:tc>
          <w:tcPr>
            <w:tcW w:w="4678" w:type="dxa"/>
          </w:tcPr>
          <w:p w:rsidR="000F0130" w:rsidRPr="00D452F5" w:rsidRDefault="000F0130" w:rsidP="00CD7987">
            <w:r w:rsidRPr="00D452F5">
              <w:t xml:space="preserve">Нагрузка по току </w:t>
            </w:r>
          </w:p>
        </w:tc>
        <w:tc>
          <w:tcPr>
            <w:tcW w:w="2517" w:type="dxa"/>
          </w:tcPr>
          <w:p w:rsidR="000F0130" w:rsidRPr="00D452F5" w:rsidRDefault="00245CE5" w:rsidP="00CD7987">
            <w:r w:rsidRPr="00D452F5">
              <w:t>1</w:t>
            </w:r>
            <w:r w:rsidR="00616EFC" w:rsidRPr="00D452F5">
              <w:rPr>
                <w:lang w:val="en-US"/>
              </w:rPr>
              <w:t xml:space="preserve"> </w:t>
            </w:r>
            <w:r w:rsidR="000F0130" w:rsidRPr="00D452F5">
              <w:t>мА</w:t>
            </w:r>
          </w:p>
        </w:tc>
      </w:tr>
      <w:tr w:rsidR="000F0130" w:rsidRPr="00D452F5" w:rsidTr="00A34B54">
        <w:tc>
          <w:tcPr>
            <w:tcW w:w="2835" w:type="dxa"/>
            <w:vMerge/>
          </w:tcPr>
          <w:p w:rsidR="000F0130" w:rsidRPr="00D452F5" w:rsidRDefault="000F0130" w:rsidP="00CD7987"/>
        </w:tc>
        <w:tc>
          <w:tcPr>
            <w:tcW w:w="4678" w:type="dxa"/>
          </w:tcPr>
          <w:p w:rsidR="000F0130" w:rsidRPr="00D452F5" w:rsidRDefault="00B8638F" w:rsidP="00B308AC">
            <w:r w:rsidRPr="00D452F5">
              <w:t xml:space="preserve">Быстродействие </w:t>
            </w:r>
            <w:r w:rsidR="00632A25" w:rsidRPr="00D452F5">
              <w:t xml:space="preserve">(распознавания логики сигнала </w:t>
            </w:r>
            <w:r w:rsidR="00DE75E1" w:rsidRPr="00D452F5">
              <w:t>+ логическая связь вход-выход</w:t>
            </w:r>
            <w:r w:rsidR="008D3FBD" w:rsidRPr="00D452F5">
              <w:t xml:space="preserve"> + аккумуляция данных</w:t>
            </w:r>
            <w:r w:rsidR="00632A25" w:rsidRPr="00D452F5">
              <w:t xml:space="preserve">), </w:t>
            </w:r>
            <w:r w:rsidRPr="00D452F5">
              <w:t>не больше</w:t>
            </w:r>
          </w:p>
        </w:tc>
        <w:tc>
          <w:tcPr>
            <w:tcW w:w="2517" w:type="dxa"/>
          </w:tcPr>
          <w:p w:rsidR="000F0130" w:rsidRPr="00D452F5" w:rsidRDefault="00437258" w:rsidP="00CD7987">
            <w:r w:rsidRPr="00D452F5">
              <w:rPr>
                <w:lang w:val="en-US"/>
              </w:rPr>
              <w:t>3</w:t>
            </w:r>
            <w:r w:rsidR="000F0130" w:rsidRPr="00D452F5">
              <w:rPr>
                <w:lang w:val="en-US"/>
              </w:rPr>
              <w:t>0</w:t>
            </w:r>
            <w:r w:rsidR="00616EFC" w:rsidRPr="00D452F5">
              <w:rPr>
                <w:lang w:val="en-US"/>
              </w:rPr>
              <w:t xml:space="preserve"> </w:t>
            </w:r>
            <w:r w:rsidR="000F0130" w:rsidRPr="00D452F5">
              <w:t>мкс</w:t>
            </w:r>
          </w:p>
        </w:tc>
      </w:tr>
      <w:tr w:rsidR="00A646DB" w:rsidRPr="00D452F5" w:rsidTr="00A34B54">
        <w:tc>
          <w:tcPr>
            <w:tcW w:w="2835" w:type="dxa"/>
            <w:vMerge w:val="restart"/>
          </w:tcPr>
          <w:p w:rsidR="00A646DB" w:rsidRPr="00D452F5" w:rsidRDefault="00A646DB" w:rsidP="00AD3F13">
            <w:r w:rsidRPr="00D452F5">
              <w:t xml:space="preserve">Выход - разъём </w:t>
            </w:r>
            <w:r w:rsidRPr="00D452F5">
              <w:rPr>
                <w:lang w:val="en-US"/>
              </w:rPr>
              <w:t>X</w:t>
            </w:r>
            <w:r w:rsidRPr="00D452F5">
              <w:t>1</w:t>
            </w:r>
          </w:p>
        </w:tc>
        <w:tc>
          <w:tcPr>
            <w:tcW w:w="4678" w:type="dxa"/>
          </w:tcPr>
          <w:p w:rsidR="00A646DB" w:rsidRPr="00D452F5" w:rsidRDefault="00A646DB" w:rsidP="004E7857">
            <w:r w:rsidRPr="00D452F5">
              <w:t>Напряжение сигнала низкого логического уровня</w:t>
            </w:r>
          </w:p>
        </w:tc>
        <w:tc>
          <w:tcPr>
            <w:tcW w:w="2517" w:type="dxa"/>
          </w:tcPr>
          <w:p w:rsidR="00A646DB" w:rsidRPr="00D452F5" w:rsidRDefault="00245CE5" w:rsidP="00AD3F13">
            <w:r w:rsidRPr="00D452F5">
              <w:t>0</w:t>
            </w:r>
            <w:proofErr w:type="gramStart"/>
            <w:r w:rsidR="00616EFC" w:rsidRPr="00D452F5">
              <w:rPr>
                <w:lang w:val="en-US"/>
              </w:rPr>
              <w:t xml:space="preserve"> </w:t>
            </w:r>
            <w:r w:rsidR="00A646DB" w:rsidRPr="00D452F5">
              <w:t>В</w:t>
            </w:r>
            <w:proofErr w:type="gramEnd"/>
          </w:p>
        </w:tc>
      </w:tr>
      <w:tr w:rsidR="00A646DB" w:rsidRPr="00D452F5" w:rsidTr="00A34B54">
        <w:tc>
          <w:tcPr>
            <w:tcW w:w="2835" w:type="dxa"/>
            <w:vMerge/>
          </w:tcPr>
          <w:p w:rsidR="00A646DB" w:rsidRPr="00D452F5" w:rsidRDefault="00A646DB" w:rsidP="00AD3F13"/>
        </w:tc>
        <w:tc>
          <w:tcPr>
            <w:tcW w:w="4678" w:type="dxa"/>
          </w:tcPr>
          <w:p w:rsidR="00A646DB" w:rsidRPr="00D452F5" w:rsidRDefault="00A646DB" w:rsidP="004E7857">
            <w:r w:rsidRPr="00D452F5">
              <w:t>Напряжение сигнала высокого логического уровня</w:t>
            </w:r>
          </w:p>
        </w:tc>
        <w:tc>
          <w:tcPr>
            <w:tcW w:w="2517" w:type="dxa"/>
          </w:tcPr>
          <w:p w:rsidR="00A646DB" w:rsidRPr="00D452F5" w:rsidRDefault="00245CE5" w:rsidP="00AD3F13">
            <w:r w:rsidRPr="00D452F5">
              <w:t>5</w:t>
            </w:r>
            <w:proofErr w:type="gramStart"/>
            <w:r w:rsidR="00616EFC" w:rsidRPr="00D452F5">
              <w:rPr>
                <w:lang w:val="en-US"/>
              </w:rPr>
              <w:t xml:space="preserve"> </w:t>
            </w:r>
            <w:r w:rsidR="00A646DB" w:rsidRPr="00D452F5">
              <w:t>В</w:t>
            </w:r>
            <w:proofErr w:type="gramEnd"/>
          </w:p>
        </w:tc>
      </w:tr>
      <w:tr w:rsidR="00A646DB" w:rsidRPr="00D452F5" w:rsidTr="00A34B54">
        <w:tc>
          <w:tcPr>
            <w:tcW w:w="2835" w:type="dxa"/>
            <w:vMerge/>
          </w:tcPr>
          <w:p w:rsidR="00A646DB" w:rsidRPr="00D452F5" w:rsidRDefault="00A646DB" w:rsidP="00AD3F13"/>
        </w:tc>
        <w:tc>
          <w:tcPr>
            <w:tcW w:w="4678" w:type="dxa"/>
          </w:tcPr>
          <w:p w:rsidR="00A646DB" w:rsidRPr="00D452F5" w:rsidRDefault="00A646DB" w:rsidP="00AD3F13">
            <w:pPr>
              <w:rPr>
                <w:lang w:val="en-US"/>
              </w:rPr>
            </w:pPr>
            <w:r w:rsidRPr="00D452F5">
              <w:t>Максимальный ток коммутируемой нагрузки</w:t>
            </w:r>
            <w:r w:rsidRPr="00D452F5">
              <w:rPr>
                <w:lang w:val="en-US"/>
              </w:rPr>
              <w:t xml:space="preserve"> </w:t>
            </w:r>
          </w:p>
        </w:tc>
        <w:tc>
          <w:tcPr>
            <w:tcW w:w="2517" w:type="dxa"/>
          </w:tcPr>
          <w:p w:rsidR="00A646DB" w:rsidRPr="00D452F5" w:rsidRDefault="00245CE5" w:rsidP="00AD3F13">
            <w:pPr>
              <w:rPr>
                <w:lang w:val="en-US"/>
              </w:rPr>
            </w:pPr>
            <w:r w:rsidRPr="00D452F5">
              <w:t>500</w:t>
            </w:r>
            <w:r w:rsidR="00616EFC" w:rsidRPr="00D452F5">
              <w:rPr>
                <w:lang w:val="en-US"/>
              </w:rPr>
              <w:t xml:space="preserve"> </w:t>
            </w:r>
            <w:r w:rsidR="00A646DB" w:rsidRPr="00D452F5">
              <w:t xml:space="preserve">мА </w:t>
            </w:r>
          </w:p>
        </w:tc>
      </w:tr>
      <w:tr w:rsidR="00A646DB" w:rsidRPr="00D452F5" w:rsidTr="00A34B54">
        <w:tc>
          <w:tcPr>
            <w:tcW w:w="2835" w:type="dxa"/>
          </w:tcPr>
          <w:p w:rsidR="00A646DB" w:rsidRPr="00D452F5" w:rsidRDefault="00A646DB" w:rsidP="00AD3F13">
            <w:pPr>
              <w:rPr>
                <w:lang w:val="en-US"/>
              </w:rPr>
            </w:pPr>
            <w:r w:rsidRPr="00D452F5">
              <w:t>Управление модулем</w:t>
            </w:r>
          </w:p>
        </w:tc>
        <w:tc>
          <w:tcPr>
            <w:tcW w:w="4678" w:type="dxa"/>
          </w:tcPr>
          <w:p w:rsidR="00A646DB" w:rsidRPr="00D452F5" w:rsidRDefault="00A646DB" w:rsidP="00AD3F13">
            <w:r w:rsidRPr="00D452F5">
              <w:t>Количество клавиш</w:t>
            </w:r>
          </w:p>
        </w:tc>
        <w:tc>
          <w:tcPr>
            <w:tcW w:w="2517" w:type="dxa"/>
          </w:tcPr>
          <w:p w:rsidR="00A646DB" w:rsidRPr="00D452F5" w:rsidRDefault="00A646DB" w:rsidP="00AD3F13">
            <w:r w:rsidRPr="00D452F5">
              <w:t>2</w:t>
            </w:r>
          </w:p>
        </w:tc>
      </w:tr>
      <w:tr w:rsidR="00A646DB" w:rsidRPr="00D452F5" w:rsidTr="00A34B54">
        <w:tc>
          <w:tcPr>
            <w:tcW w:w="2835" w:type="dxa"/>
            <w:vMerge w:val="restart"/>
          </w:tcPr>
          <w:p w:rsidR="00A646DB" w:rsidRPr="00D452F5" w:rsidRDefault="00A646DB" w:rsidP="00AD3F13">
            <w:r w:rsidRPr="00D452F5">
              <w:t>Функциональность</w:t>
            </w:r>
          </w:p>
        </w:tc>
        <w:tc>
          <w:tcPr>
            <w:tcW w:w="4678" w:type="dxa"/>
          </w:tcPr>
          <w:p w:rsidR="00A646DB" w:rsidRPr="00D452F5" w:rsidRDefault="00A646DB" w:rsidP="00A44C04">
            <w:r w:rsidRPr="00D452F5">
              <w:t>Количество логических операций задаваемых конфигурацией логики</w:t>
            </w:r>
          </w:p>
        </w:tc>
        <w:tc>
          <w:tcPr>
            <w:tcW w:w="2517" w:type="dxa"/>
          </w:tcPr>
          <w:p w:rsidR="00A646DB" w:rsidRPr="00D452F5" w:rsidRDefault="00A646DB" w:rsidP="00AD3F13">
            <w:r w:rsidRPr="00D452F5">
              <w:t>4</w:t>
            </w:r>
          </w:p>
        </w:tc>
      </w:tr>
      <w:tr w:rsidR="00A646DB" w:rsidRPr="00D452F5" w:rsidTr="00A34B54">
        <w:trPr>
          <w:trHeight w:val="170"/>
        </w:trPr>
        <w:tc>
          <w:tcPr>
            <w:tcW w:w="2835" w:type="dxa"/>
            <w:vMerge/>
          </w:tcPr>
          <w:p w:rsidR="00A646DB" w:rsidRPr="00D452F5" w:rsidRDefault="00A646DB" w:rsidP="00AD3F13"/>
        </w:tc>
        <w:tc>
          <w:tcPr>
            <w:tcW w:w="4678" w:type="dxa"/>
          </w:tcPr>
          <w:p w:rsidR="00A646DB" w:rsidRPr="00D452F5" w:rsidRDefault="00A646DB" w:rsidP="00A44C04">
            <w:r w:rsidRPr="00D452F5">
              <w:t>Количество установок конфигурации задержки «</w:t>
            </w:r>
            <w:r w:rsidRPr="00D452F5">
              <w:rPr>
                <w:lang w:val="en-US"/>
              </w:rPr>
              <w:t>IR</w:t>
            </w:r>
            <w:r w:rsidRPr="00D452F5">
              <w:t>» логики</w:t>
            </w:r>
          </w:p>
        </w:tc>
        <w:tc>
          <w:tcPr>
            <w:tcW w:w="2517" w:type="dxa"/>
          </w:tcPr>
          <w:p w:rsidR="00A646DB" w:rsidRPr="00D452F5" w:rsidRDefault="00A646DB" w:rsidP="00AD3F13">
            <w:r w:rsidRPr="00D452F5">
              <w:t>4</w:t>
            </w:r>
          </w:p>
        </w:tc>
      </w:tr>
      <w:tr w:rsidR="00A646DB" w:rsidRPr="00D452F5" w:rsidTr="00A34B54">
        <w:tc>
          <w:tcPr>
            <w:tcW w:w="2835" w:type="dxa"/>
            <w:vMerge w:val="restart"/>
          </w:tcPr>
          <w:p w:rsidR="00A646DB" w:rsidRPr="00D452F5" w:rsidRDefault="00A646DB" w:rsidP="00AD3F13">
            <w:pPr>
              <w:rPr>
                <w:lang w:val="en-US"/>
              </w:rPr>
            </w:pPr>
            <w:r w:rsidRPr="00D452F5">
              <w:t>Светодиодная индикация</w:t>
            </w:r>
            <w:r w:rsidRPr="00D452F5">
              <w:rPr>
                <w:lang w:val="en-US"/>
              </w:rPr>
              <w:t xml:space="preserve"> VD2 – VD5</w:t>
            </w:r>
          </w:p>
        </w:tc>
        <w:tc>
          <w:tcPr>
            <w:tcW w:w="4678" w:type="dxa"/>
          </w:tcPr>
          <w:p w:rsidR="00A646DB" w:rsidRPr="00D452F5" w:rsidRDefault="00A646DB" w:rsidP="00AD3F13">
            <w:r w:rsidRPr="00D452F5">
              <w:t xml:space="preserve">Количество светодиодов </w:t>
            </w:r>
          </w:p>
        </w:tc>
        <w:tc>
          <w:tcPr>
            <w:tcW w:w="2517" w:type="dxa"/>
          </w:tcPr>
          <w:p w:rsidR="00A646DB" w:rsidRPr="00D452F5" w:rsidRDefault="00A646DB" w:rsidP="00AD3F13">
            <w:r w:rsidRPr="00D452F5">
              <w:t>4</w:t>
            </w:r>
          </w:p>
        </w:tc>
      </w:tr>
      <w:tr w:rsidR="00A646DB" w:rsidRPr="00D452F5" w:rsidTr="00A34B54">
        <w:trPr>
          <w:trHeight w:val="222"/>
        </w:trPr>
        <w:tc>
          <w:tcPr>
            <w:tcW w:w="2835" w:type="dxa"/>
            <w:vMerge/>
          </w:tcPr>
          <w:p w:rsidR="00A646DB" w:rsidRPr="00D452F5" w:rsidRDefault="00A646DB" w:rsidP="00AD3F13"/>
        </w:tc>
        <w:tc>
          <w:tcPr>
            <w:tcW w:w="4678" w:type="dxa"/>
          </w:tcPr>
          <w:p w:rsidR="00A646DB" w:rsidRPr="00D452F5" w:rsidRDefault="00A646DB" w:rsidP="00AD3F13">
            <w:pPr>
              <w:rPr>
                <w:lang w:val="en-US"/>
              </w:rPr>
            </w:pPr>
            <w:r w:rsidRPr="00D452F5">
              <w:t>Отоб</w:t>
            </w:r>
            <w:r w:rsidR="00666A0E" w:rsidRPr="00D452F5">
              <w:t>ражают</w:t>
            </w:r>
          </w:p>
        </w:tc>
        <w:tc>
          <w:tcPr>
            <w:tcW w:w="2517" w:type="dxa"/>
          </w:tcPr>
          <w:p w:rsidR="00A646DB" w:rsidRPr="00D452F5" w:rsidRDefault="00A646DB" w:rsidP="00863D09">
            <w:r w:rsidRPr="00D452F5">
              <w:t>Переход между режимами  или конфигурации</w:t>
            </w:r>
          </w:p>
        </w:tc>
      </w:tr>
      <w:tr w:rsidR="00A646DB" w:rsidRPr="00D452F5" w:rsidTr="00A34B54">
        <w:trPr>
          <w:trHeight w:val="222"/>
        </w:trPr>
        <w:tc>
          <w:tcPr>
            <w:tcW w:w="2835" w:type="dxa"/>
            <w:vMerge w:val="restart"/>
          </w:tcPr>
          <w:p w:rsidR="00A646DB" w:rsidRPr="00D452F5" w:rsidRDefault="00A646DB" w:rsidP="00AD3F13">
            <w:r w:rsidRPr="00D452F5">
              <w:t xml:space="preserve">Источник питание модуля (подключается к разъёму </w:t>
            </w:r>
            <w:r w:rsidRPr="00D452F5">
              <w:rPr>
                <w:lang w:val="en-US"/>
              </w:rPr>
              <w:t>X</w:t>
            </w:r>
            <w:r w:rsidRPr="00D452F5">
              <w:t>2)</w:t>
            </w:r>
          </w:p>
        </w:tc>
        <w:tc>
          <w:tcPr>
            <w:tcW w:w="4678" w:type="dxa"/>
          </w:tcPr>
          <w:p w:rsidR="00A646DB" w:rsidRPr="00D452F5" w:rsidRDefault="00A646DB" w:rsidP="00AD3F13">
            <w:r w:rsidRPr="00D452F5">
              <w:t xml:space="preserve">Диапазон переменного или постоянного напряжения </w:t>
            </w:r>
          </w:p>
        </w:tc>
        <w:tc>
          <w:tcPr>
            <w:tcW w:w="2517" w:type="dxa"/>
          </w:tcPr>
          <w:p w:rsidR="00A646DB" w:rsidRPr="00D452F5" w:rsidRDefault="00245CE5" w:rsidP="00AD3F13">
            <w:r w:rsidRPr="00D452F5">
              <w:t>9-15</w:t>
            </w:r>
            <w:proofErr w:type="gramStart"/>
            <w:r w:rsidR="00616EFC" w:rsidRPr="00D452F5">
              <w:rPr>
                <w:lang w:val="en-US"/>
              </w:rPr>
              <w:t xml:space="preserve"> </w:t>
            </w:r>
            <w:r w:rsidR="00A646DB" w:rsidRPr="00D452F5">
              <w:t>В</w:t>
            </w:r>
            <w:proofErr w:type="gramEnd"/>
            <w:r w:rsidR="00A646DB" w:rsidRPr="00D452F5">
              <w:t>, 50</w:t>
            </w:r>
            <w:r w:rsidR="00616EFC" w:rsidRPr="00D452F5">
              <w:rPr>
                <w:lang w:val="en-US"/>
              </w:rPr>
              <w:t xml:space="preserve"> </w:t>
            </w:r>
            <w:r w:rsidR="00A646DB" w:rsidRPr="00D452F5">
              <w:t>Гц</w:t>
            </w:r>
          </w:p>
        </w:tc>
      </w:tr>
      <w:tr w:rsidR="00A646DB" w:rsidRPr="00D452F5" w:rsidTr="00A34B54">
        <w:trPr>
          <w:trHeight w:val="222"/>
        </w:trPr>
        <w:tc>
          <w:tcPr>
            <w:tcW w:w="2835" w:type="dxa"/>
            <w:vMerge/>
          </w:tcPr>
          <w:p w:rsidR="00A646DB" w:rsidRPr="00D452F5" w:rsidRDefault="00A646DB" w:rsidP="00AD3F13"/>
        </w:tc>
        <w:tc>
          <w:tcPr>
            <w:tcW w:w="4678" w:type="dxa"/>
          </w:tcPr>
          <w:p w:rsidR="00A646DB" w:rsidRPr="00D452F5" w:rsidRDefault="00A646DB" w:rsidP="00AD3F13">
            <w:r w:rsidRPr="00D452F5">
              <w:t>Номинальный ток</w:t>
            </w:r>
          </w:p>
        </w:tc>
        <w:tc>
          <w:tcPr>
            <w:tcW w:w="2517" w:type="dxa"/>
          </w:tcPr>
          <w:p w:rsidR="00A646DB" w:rsidRPr="00D452F5" w:rsidRDefault="00245CE5" w:rsidP="00AD3F13">
            <w:r w:rsidRPr="00D452F5">
              <w:t>1</w:t>
            </w:r>
            <w:proofErr w:type="gramStart"/>
            <w:r w:rsidR="00616EFC" w:rsidRPr="00D452F5">
              <w:rPr>
                <w:lang w:val="en-US"/>
              </w:rPr>
              <w:t xml:space="preserve"> </w:t>
            </w:r>
            <w:r w:rsidR="00A646DB" w:rsidRPr="00D452F5">
              <w:t>А</w:t>
            </w:r>
            <w:proofErr w:type="gramEnd"/>
          </w:p>
        </w:tc>
      </w:tr>
      <w:tr w:rsidR="00A646DB" w:rsidRPr="00D452F5" w:rsidTr="00804A82">
        <w:trPr>
          <w:trHeight w:val="205"/>
        </w:trPr>
        <w:tc>
          <w:tcPr>
            <w:tcW w:w="10030" w:type="dxa"/>
            <w:gridSpan w:val="3"/>
          </w:tcPr>
          <w:p w:rsidR="00A646DB" w:rsidRPr="00D452F5" w:rsidRDefault="00A646DB" w:rsidP="00AD3F13">
            <w:pPr>
              <w:jc w:val="center"/>
              <w:rPr>
                <w:b/>
              </w:rPr>
            </w:pPr>
            <w:r w:rsidRPr="00D452F5">
              <w:rPr>
                <w:b/>
              </w:rPr>
              <w:t>«Ключ нагрузки»</w:t>
            </w:r>
          </w:p>
        </w:tc>
      </w:tr>
      <w:tr w:rsidR="00A646DB" w:rsidRPr="00D452F5" w:rsidTr="00804A82">
        <w:trPr>
          <w:trHeight w:val="224"/>
        </w:trPr>
        <w:tc>
          <w:tcPr>
            <w:tcW w:w="2835" w:type="dxa"/>
          </w:tcPr>
          <w:p w:rsidR="00A646DB" w:rsidRPr="00D452F5" w:rsidRDefault="00A646DB" w:rsidP="00AD3F13">
            <w:r w:rsidRPr="00D452F5">
              <w:t>Перечень основных функций модуля</w:t>
            </w:r>
          </w:p>
        </w:tc>
        <w:tc>
          <w:tcPr>
            <w:tcW w:w="7195" w:type="dxa"/>
            <w:gridSpan w:val="2"/>
          </w:tcPr>
          <w:p w:rsidR="00A646DB" w:rsidRPr="00D452F5" w:rsidRDefault="00A646DB" w:rsidP="00AD3F13">
            <w:pPr>
              <w:pStyle w:val="a3"/>
              <w:numPr>
                <w:ilvl w:val="0"/>
                <w:numId w:val="3"/>
              </w:numPr>
            </w:pPr>
            <w:r w:rsidRPr="00D452F5">
              <w:t>Коммутация внешней нагр</w:t>
            </w:r>
            <w:r w:rsidR="008A2146" w:rsidRPr="00D452F5">
              <w:t>узки по изменению входной логик</w:t>
            </w:r>
            <w:r w:rsidR="003932C7" w:rsidRPr="00D452F5">
              <w:t>и</w:t>
            </w:r>
            <w:r w:rsidRPr="00D452F5">
              <w:t>;</w:t>
            </w:r>
          </w:p>
          <w:p w:rsidR="00A646DB" w:rsidRPr="00D452F5" w:rsidRDefault="00A646DB" w:rsidP="00AD3F13">
            <w:pPr>
              <w:pStyle w:val="a3"/>
              <w:numPr>
                <w:ilvl w:val="0"/>
                <w:numId w:val="3"/>
              </w:numPr>
            </w:pPr>
            <w:r w:rsidRPr="00D452F5">
              <w:t xml:space="preserve">Освещение места эксперимента. </w:t>
            </w:r>
          </w:p>
        </w:tc>
      </w:tr>
      <w:tr w:rsidR="00A646DB" w:rsidRPr="00D452F5" w:rsidTr="00A34B54">
        <w:trPr>
          <w:trHeight w:val="128"/>
        </w:trPr>
        <w:tc>
          <w:tcPr>
            <w:tcW w:w="2835" w:type="dxa"/>
          </w:tcPr>
          <w:p w:rsidR="00A646DB" w:rsidRPr="00D452F5" w:rsidRDefault="00A646DB" w:rsidP="00AD3F13">
            <w:r w:rsidRPr="00D452F5">
              <w:t xml:space="preserve">Источник питание модуля </w:t>
            </w:r>
          </w:p>
          <w:p w:rsidR="00A646DB" w:rsidRPr="00D452F5" w:rsidRDefault="00A646DB" w:rsidP="00AD3F13">
            <w:r w:rsidRPr="00D452F5">
              <w:t xml:space="preserve">(подключается к разъёму </w:t>
            </w:r>
            <w:r w:rsidRPr="00D452F5">
              <w:rPr>
                <w:lang w:val="en-US"/>
              </w:rPr>
              <w:t>X</w:t>
            </w:r>
            <w:r w:rsidRPr="00D452F5">
              <w:t>1)</w:t>
            </w:r>
          </w:p>
        </w:tc>
        <w:tc>
          <w:tcPr>
            <w:tcW w:w="4678" w:type="dxa"/>
          </w:tcPr>
          <w:p w:rsidR="00A646DB" w:rsidRPr="00D452F5" w:rsidRDefault="00A646DB" w:rsidP="00AD3F13">
            <w:r w:rsidRPr="00D452F5">
              <w:t>Входное переменное напряжение</w:t>
            </w:r>
          </w:p>
        </w:tc>
        <w:tc>
          <w:tcPr>
            <w:tcW w:w="2517" w:type="dxa"/>
          </w:tcPr>
          <w:p w:rsidR="00A646DB" w:rsidRPr="00D452F5" w:rsidRDefault="00245CE5" w:rsidP="00AD3F13">
            <w:r w:rsidRPr="00D452F5">
              <w:t>220</w:t>
            </w:r>
            <w:proofErr w:type="gramStart"/>
            <w:r w:rsidR="00616EFC" w:rsidRPr="00D452F5">
              <w:rPr>
                <w:lang w:val="en-US"/>
              </w:rPr>
              <w:t xml:space="preserve"> </w:t>
            </w:r>
            <w:r w:rsidRPr="00D452F5">
              <w:t>В</w:t>
            </w:r>
            <w:proofErr w:type="gramEnd"/>
            <w:r w:rsidRPr="00D452F5">
              <w:t>, 50</w:t>
            </w:r>
            <w:r w:rsidR="00616EFC" w:rsidRPr="00D452F5">
              <w:rPr>
                <w:lang w:val="en-US"/>
              </w:rPr>
              <w:t xml:space="preserve"> </w:t>
            </w:r>
            <w:r w:rsidR="00A646DB" w:rsidRPr="00D452F5">
              <w:t>Гц</w:t>
            </w:r>
          </w:p>
        </w:tc>
      </w:tr>
      <w:tr w:rsidR="00A646DB" w:rsidRPr="00D452F5" w:rsidTr="00A34B54">
        <w:trPr>
          <w:trHeight w:val="128"/>
        </w:trPr>
        <w:tc>
          <w:tcPr>
            <w:tcW w:w="2835" w:type="dxa"/>
            <w:vMerge w:val="restart"/>
          </w:tcPr>
          <w:p w:rsidR="00A646DB" w:rsidRPr="00D452F5" w:rsidRDefault="00A646DB" w:rsidP="00D34331">
            <w:r w:rsidRPr="00D452F5">
              <w:t xml:space="preserve">Коммутируемая нагрузка (подключается к </w:t>
            </w:r>
            <w:proofErr w:type="gramStart"/>
            <w:r w:rsidRPr="00D452F5">
              <w:t>нажимному</w:t>
            </w:r>
            <w:proofErr w:type="gramEnd"/>
            <w:r w:rsidRPr="00D452F5">
              <w:t xml:space="preserve"> </w:t>
            </w:r>
            <w:proofErr w:type="spellStart"/>
            <w:r w:rsidRPr="00D452F5">
              <w:t>клеммнику</w:t>
            </w:r>
            <w:proofErr w:type="spellEnd"/>
            <w:r w:rsidRPr="00D452F5">
              <w:t xml:space="preserve"> </w:t>
            </w:r>
            <w:r w:rsidRPr="00D452F5">
              <w:rPr>
                <w:lang w:val="en-US"/>
              </w:rPr>
              <w:t>X</w:t>
            </w:r>
            <w:r w:rsidRPr="00D452F5">
              <w:t>2)</w:t>
            </w:r>
          </w:p>
        </w:tc>
        <w:tc>
          <w:tcPr>
            <w:tcW w:w="4678" w:type="dxa"/>
          </w:tcPr>
          <w:p w:rsidR="00A646DB" w:rsidRPr="00D452F5" w:rsidRDefault="00A646DB" w:rsidP="00AD3F13">
            <w:r w:rsidRPr="00D452F5">
              <w:t>Постоянное напряжение</w:t>
            </w:r>
          </w:p>
        </w:tc>
        <w:tc>
          <w:tcPr>
            <w:tcW w:w="2517" w:type="dxa"/>
          </w:tcPr>
          <w:p w:rsidR="00A646DB" w:rsidRPr="00D452F5" w:rsidRDefault="00A646DB" w:rsidP="00AD3F13">
            <w:r w:rsidRPr="00D452F5">
              <w:t>11</w:t>
            </w:r>
            <w:r w:rsidRPr="00D452F5">
              <w:rPr>
                <w:lang w:val="en-US"/>
              </w:rPr>
              <w:t>-14</w:t>
            </w:r>
            <w:proofErr w:type="gramStart"/>
            <w:r w:rsidR="00616EFC" w:rsidRPr="00D452F5">
              <w:rPr>
                <w:lang w:val="en-US"/>
              </w:rPr>
              <w:t xml:space="preserve"> </w:t>
            </w:r>
            <w:r w:rsidRPr="00D452F5">
              <w:t>В</w:t>
            </w:r>
            <w:proofErr w:type="gramEnd"/>
          </w:p>
        </w:tc>
      </w:tr>
      <w:tr w:rsidR="00A646DB" w:rsidRPr="00D452F5" w:rsidTr="00A34B54">
        <w:trPr>
          <w:trHeight w:val="128"/>
        </w:trPr>
        <w:tc>
          <w:tcPr>
            <w:tcW w:w="2835" w:type="dxa"/>
            <w:vMerge/>
          </w:tcPr>
          <w:p w:rsidR="00A646DB" w:rsidRPr="00D452F5" w:rsidRDefault="00A646DB" w:rsidP="00AD3F13"/>
        </w:tc>
        <w:tc>
          <w:tcPr>
            <w:tcW w:w="4678" w:type="dxa"/>
          </w:tcPr>
          <w:p w:rsidR="00A646DB" w:rsidRPr="00D452F5" w:rsidRDefault="00A646DB" w:rsidP="00AD3F13">
            <w:r w:rsidRPr="00D452F5">
              <w:t>Максимальный ток</w:t>
            </w:r>
          </w:p>
        </w:tc>
        <w:tc>
          <w:tcPr>
            <w:tcW w:w="2517" w:type="dxa"/>
          </w:tcPr>
          <w:p w:rsidR="00A646DB" w:rsidRPr="00D452F5" w:rsidRDefault="00A646DB" w:rsidP="00AD3F13">
            <w:r w:rsidRPr="00D452F5">
              <w:rPr>
                <w:lang w:val="en-US"/>
              </w:rPr>
              <w:t>5</w:t>
            </w:r>
            <w:r w:rsidR="00616EFC" w:rsidRPr="00D452F5">
              <w:rPr>
                <w:lang w:val="en-US"/>
              </w:rPr>
              <w:t xml:space="preserve"> </w:t>
            </w:r>
            <w:r w:rsidRPr="00D452F5">
              <w:t>А</w:t>
            </w:r>
          </w:p>
        </w:tc>
      </w:tr>
      <w:tr w:rsidR="00A646DB" w:rsidRPr="00D452F5" w:rsidTr="00A34B54">
        <w:trPr>
          <w:trHeight w:val="128"/>
        </w:trPr>
        <w:tc>
          <w:tcPr>
            <w:tcW w:w="2835" w:type="dxa"/>
            <w:vMerge/>
          </w:tcPr>
          <w:p w:rsidR="00A646DB" w:rsidRPr="00D452F5" w:rsidRDefault="00A646DB" w:rsidP="00AD3F13"/>
        </w:tc>
        <w:tc>
          <w:tcPr>
            <w:tcW w:w="4678" w:type="dxa"/>
          </w:tcPr>
          <w:p w:rsidR="00A646DB" w:rsidRPr="00D452F5" w:rsidRDefault="00A646DB" w:rsidP="00AD3F13">
            <w:r w:rsidRPr="00D452F5">
              <w:t>Быстродействие (время коммутации), не больше</w:t>
            </w:r>
          </w:p>
        </w:tc>
        <w:tc>
          <w:tcPr>
            <w:tcW w:w="2517" w:type="dxa"/>
          </w:tcPr>
          <w:p w:rsidR="00A646DB" w:rsidRPr="00D452F5" w:rsidRDefault="00245CE5" w:rsidP="00AD3F13">
            <w:r w:rsidRPr="00D452F5">
              <w:t>10</w:t>
            </w:r>
            <w:r w:rsidR="00616EFC" w:rsidRPr="00D452F5">
              <w:t xml:space="preserve"> </w:t>
            </w:r>
            <w:r w:rsidR="00A646DB" w:rsidRPr="00D452F5">
              <w:t>мкс (без учёта механической инертности нагрузки)</w:t>
            </w:r>
          </w:p>
        </w:tc>
      </w:tr>
      <w:tr w:rsidR="00A646DB" w:rsidRPr="00D452F5" w:rsidTr="00A34B54">
        <w:trPr>
          <w:trHeight w:val="128"/>
        </w:trPr>
        <w:tc>
          <w:tcPr>
            <w:tcW w:w="2835" w:type="dxa"/>
            <w:vMerge w:val="restart"/>
          </w:tcPr>
          <w:p w:rsidR="00A646DB" w:rsidRPr="00D452F5" w:rsidRDefault="00A646DB" w:rsidP="00D34331">
            <w:proofErr w:type="spellStart"/>
            <w:r w:rsidRPr="00D452F5">
              <w:t>Галогеновая</w:t>
            </w:r>
            <w:proofErr w:type="spellEnd"/>
            <w:r w:rsidRPr="00D452F5">
              <w:t xml:space="preserve"> лампа </w:t>
            </w:r>
            <w:r w:rsidRPr="00D452F5">
              <w:rPr>
                <w:lang w:val="en-US"/>
              </w:rPr>
              <w:t>HL</w:t>
            </w:r>
            <w:r w:rsidRPr="00D452F5">
              <w:t xml:space="preserve">1 (подключается к </w:t>
            </w:r>
            <w:proofErr w:type="gramStart"/>
            <w:r w:rsidRPr="00D452F5">
              <w:t>нажимному</w:t>
            </w:r>
            <w:proofErr w:type="gramEnd"/>
            <w:r w:rsidRPr="00D452F5">
              <w:t xml:space="preserve"> </w:t>
            </w:r>
            <w:proofErr w:type="spellStart"/>
            <w:r w:rsidRPr="00D452F5">
              <w:t>клеммнику</w:t>
            </w:r>
            <w:proofErr w:type="spellEnd"/>
            <w:r w:rsidRPr="00D452F5">
              <w:t xml:space="preserve"> </w:t>
            </w:r>
            <w:r w:rsidRPr="00D452F5">
              <w:rPr>
                <w:lang w:val="en-US"/>
              </w:rPr>
              <w:t>X</w:t>
            </w:r>
            <w:r w:rsidRPr="00D452F5">
              <w:t>3)</w:t>
            </w:r>
          </w:p>
        </w:tc>
        <w:tc>
          <w:tcPr>
            <w:tcW w:w="4678" w:type="dxa"/>
          </w:tcPr>
          <w:p w:rsidR="00A646DB" w:rsidRPr="00D452F5" w:rsidRDefault="00A646DB" w:rsidP="00AD3F13">
            <w:r w:rsidRPr="00D452F5">
              <w:t>Напряжение</w:t>
            </w:r>
          </w:p>
        </w:tc>
        <w:tc>
          <w:tcPr>
            <w:tcW w:w="2517" w:type="dxa"/>
          </w:tcPr>
          <w:p w:rsidR="00A646DB" w:rsidRPr="00D452F5" w:rsidRDefault="00245CE5" w:rsidP="00AD3F13">
            <w:r w:rsidRPr="00D452F5">
              <w:t>12</w:t>
            </w:r>
            <w:proofErr w:type="gramStart"/>
            <w:r w:rsidR="00616EFC" w:rsidRPr="00D452F5">
              <w:rPr>
                <w:lang w:val="en-US"/>
              </w:rPr>
              <w:t xml:space="preserve"> </w:t>
            </w:r>
            <w:r w:rsidR="00A646DB" w:rsidRPr="00D452F5">
              <w:t>В</w:t>
            </w:r>
            <w:proofErr w:type="gramEnd"/>
          </w:p>
        </w:tc>
      </w:tr>
      <w:tr w:rsidR="00A646DB" w:rsidRPr="00D452F5" w:rsidTr="00A34B54">
        <w:trPr>
          <w:trHeight w:val="128"/>
        </w:trPr>
        <w:tc>
          <w:tcPr>
            <w:tcW w:w="2835" w:type="dxa"/>
            <w:vMerge/>
          </w:tcPr>
          <w:p w:rsidR="00A646DB" w:rsidRPr="00D452F5" w:rsidRDefault="00A646DB" w:rsidP="00AD3F13"/>
        </w:tc>
        <w:tc>
          <w:tcPr>
            <w:tcW w:w="4678" w:type="dxa"/>
          </w:tcPr>
          <w:p w:rsidR="00A646DB" w:rsidRPr="00D452F5" w:rsidRDefault="00A646DB" w:rsidP="00AD3F13">
            <w:r w:rsidRPr="00D452F5">
              <w:t>Мощность</w:t>
            </w:r>
          </w:p>
        </w:tc>
        <w:tc>
          <w:tcPr>
            <w:tcW w:w="2517" w:type="dxa"/>
          </w:tcPr>
          <w:p w:rsidR="00A646DB" w:rsidRPr="00D452F5" w:rsidRDefault="00245CE5" w:rsidP="00AD3F13">
            <w:r w:rsidRPr="00D452F5">
              <w:t>35</w:t>
            </w:r>
            <w:r w:rsidR="00616EFC" w:rsidRPr="00D452F5">
              <w:rPr>
                <w:lang w:val="en-US"/>
              </w:rPr>
              <w:t xml:space="preserve"> </w:t>
            </w:r>
            <w:r w:rsidR="00A646DB" w:rsidRPr="00D452F5">
              <w:t>Вт</w:t>
            </w:r>
          </w:p>
        </w:tc>
      </w:tr>
      <w:tr w:rsidR="00A646DB" w:rsidRPr="00D452F5" w:rsidTr="00A34B54">
        <w:trPr>
          <w:trHeight w:val="128"/>
        </w:trPr>
        <w:tc>
          <w:tcPr>
            <w:tcW w:w="2835" w:type="dxa"/>
            <w:vMerge w:val="restart"/>
          </w:tcPr>
          <w:p w:rsidR="00A646DB" w:rsidRPr="00D452F5" w:rsidRDefault="00A646DB" w:rsidP="00AD3F13">
            <w:r w:rsidRPr="00D452F5">
              <w:t xml:space="preserve">Вход и выход - разъёмы </w:t>
            </w:r>
            <w:r w:rsidRPr="00D452F5">
              <w:rPr>
                <w:lang w:val="en-US"/>
              </w:rPr>
              <w:t>X</w:t>
            </w:r>
            <w:r w:rsidRPr="00D452F5">
              <w:t xml:space="preserve">4 и </w:t>
            </w:r>
            <w:r w:rsidRPr="00D452F5">
              <w:rPr>
                <w:lang w:val="en-US"/>
              </w:rPr>
              <w:t>X</w:t>
            </w:r>
            <w:r w:rsidRPr="00D452F5">
              <w:t xml:space="preserve">5, соответственно </w:t>
            </w:r>
          </w:p>
        </w:tc>
        <w:tc>
          <w:tcPr>
            <w:tcW w:w="4678" w:type="dxa"/>
          </w:tcPr>
          <w:p w:rsidR="00A646DB" w:rsidRPr="00D452F5" w:rsidRDefault="00A646DB" w:rsidP="00AD3F13">
            <w:r w:rsidRPr="00D452F5">
              <w:t xml:space="preserve">Связь входа и выхода </w:t>
            </w:r>
          </w:p>
        </w:tc>
        <w:tc>
          <w:tcPr>
            <w:tcW w:w="2517" w:type="dxa"/>
          </w:tcPr>
          <w:p w:rsidR="00A646DB" w:rsidRPr="00D452F5" w:rsidRDefault="00A646DB" w:rsidP="00AD3F13">
            <w:r w:rsidRPr="00D452F5">
              <w:t>Соединены параллельно</w:t>
            </w:r>
          </w:p>
        </w:tc>
      </w:tr>
      <w:tr w:rsidR="00A646DB" w:rsidRPr="00D452F5" w:rsidTr="00A34B54">
        <w:trPr>
          <w:trHeight w:val="128"/>
        </w:trPr>
        <w:tc>
          <w:tcPr>
            <w:tcW w:w="2835" w:type="dxa"/>
            <w:vMerge/>
          </w:tcPr>
          <w:p w:rsidR="00A646DB" w:rsidRPr="00D452F5" w:rsidRDefault="00A646DB" w:rsidP="00AD3F13"/>
        </w:tc>
        <w:tc>
          <w:tcPr>
            <w:tcW w:w="4678" w:type="dxa"/>
          </w:tcPr>
          <w:p w:rsidR="00A646DB" w:rsidRPr="00D452F5" w:rsidRDefault="00A646DB" w:rsidP="00C61E42">
            <w:r w:rsidRPr="00D452F5">
              <w:t>Напряжение выключения нагрузки</w:t>
            </w:r>
          </w:p>
        </w:tc>
        <w:tc>
          <w:tcPr>
            <w:tcW w:w="2517" w:type="dxa"/>
          </w:tcPr>
          <w:p w:rsidR="00A646DB" w:rsidRPr="00D452F5" w:rsidRDefault="00245CE5" w:rsidP="00AD3F13">
            <w:r w:rsidRPr="00D452F5">
              <w:t>0</w:t>
            </w:r>
            <w:proofErr w:type="gramStart"/>
            <w:r w:rsidR="00616EFC" w:rsidRPr="00D452F5">
              <w:rPr>
                <w:lang w:val="en-US"/>
              </w:rPr>
              <w:t xml:space="preserve"> </w:t>
            </w:r>
            <w:r w:rsidR="00A646DB" w:rsidRPr="00D452F5">
              <w:t>В</w:t>
            </w:r>
            <w:proofErr w:type="gramEnd"/>
          </w:p>
        </w:tc>
      </w:tr>
      <w:tr w:rsidR="00A646DB" w:rsidRPr="00D452F5" w:rsidTr="00A34B54">
        <w:trPr>
          <w:trHeight w:val="128"/>
        </w:trPr>
        <w:tc>
          <w:tcPr>
            <w:tcW w:w="2835" w:type="dxa"/>
            <w:vMerge/>
          </w:tcPr>
          <w:p w:rsidR="00A646DB" w:rsidRPr="00D452F5" w:rsidRDefault="00A646DB" w:rsidP="00AD3F13"/>
        </w:tc>
        <w:tc>
          <w:tcPr>
            <w:tcW w:w="4678" w:type="dxa"/>
          </w:tcPr>
          <w:p w:rsidR="00A646DB" w:rsidRPr="00D452F5" w:rsidRDefault="00A646DB" w:rsidP="00C61E42">
            <w:r w:rsidRPr="00D452F5">
              <w:t>Напряжение включения нагрузки</w:t>
            </w:r>
          </w:p>
        </w:tc>
        <w:tc>
          <w:tcPr>
            <w:tcW w:w="2517" w:type="dxa"/>
          </w:tcPr>
          <w:p w:rsidR="00A646DB" w:rsidRPr="00D452F5" w:rsidRDefault="00F2296B" w:rsidP="00AD3F13">
            <w:r w:rsidRPr="00D452F5">
              <w:rPr>
                <w:lang w:val="en-US"/>
              </w:rPr>
              <w:t>2-</w:t>
            </w:r>
            <w:r w:rsidR="00245CE5" w:rsidRPr="00D452F5">
              <w:t>5</w:t>
            </w:r>
            <w:r w:rsidR="00616EFC" w:rsidRPr="00D452F5">
              <w:rPr>
                <w:lang w:val="en-US"/>
              </w:rPr>
              <w:t xml:space="preserve"> </w:t>
            </w:r>
            <w:r w:rsidR="00A646DB" w:rsidRPr="00D452F5">
              <w:t>В</w:t>
            </w:r>
          </w:p>
        </w:tc>
      </w:tr>
      <w:tr w:rsidR="00A646DB" w:rsidRPr="00D452F5" w:rsidTr="00A34B54">
        <w:trPr>
          <w:trHeight w:val="128"/>
        </w:trPr>
        <w:tc>
          <w:tcPr>
            <w:tcW w:w="2835" w:type="dxa"/>
            <w:vMerge/>
          </w:tcPr>
          <w:p w:rsidR="00A646DB" w:rsidRPr="00D452F5" w:rsidRDefault="00A646DB" w:rsidP="00AD3F13"/>
        </w:tc>
        <w:tc>
          <w:tcPr>
            <w:tcW w:w="4678" w:type="dxa"/>
          </w:tcPr>
          <w:p w:rsidR="00A646DB" w:rsidRPr="00D452F5" w:rsidRDefault="00A646DB" w:rsidP="00AD3F13">
            <w:r w:rsidRPr="00D452F5">
              <w:t xml:space="preserve">Нагрузка по току </w:t>
            </w:r>
          </w:p>
        </w:tc>
        <w:tc>
          <w:tcPr>
            <w:tcW w:w="2517" w:type="dxa"/>
          </w:tcPr>
          <w:p w:rsidR="00A646DB" w:rsidRPr="00D452F5" w:rsidRDefault="00245CE5" w:rsidP="00AD3F13">
            <w:r w:rsidRPr="00D452F5">
              <w:t>1</w:t>
            </w:r>
            <w:r w:rsidR="00616EFC" w:rsidRPr="00D452F5">
              <w:rPr>
                <w:lang w:val="en-US"/>
              </w:rPr>
              <w:t xml:space="preserve"> </w:t>
            </w:r>
            <w:r w:rsidR="00A646DB" w:rsidRPr="00D452F5">
              <w:t>мА</w:t>
            </w:r>
          </w:p>
        </w:tc>
      </w:tr>
      <w:tr w:rsidR="00A646DB" w:rsidRPr="00D452F5" w:rsidTr="00A34B54">
        <w:trPr>
          <w:trHeight w:val="128"/>
        </w:trPr>
        <w:tc>
          <w:tcPr>
            <w:tcW w:w="2835" w:type="dxa"/>
            <w:vMerge w:val="restart"/>
          </w:tcPr>
          <w:p w:rsidR="00A646DB" w:rsidRPr="00D452F5" w:rsidRDefault="00A646DB" w:rsidP="00AD3F13">
            <w:pPr>
              <w:rPr>
                <w:lang w:val="en-US"/>
              </w:rPr>
            </w:pPr>
            <w:r w:rsidRPr="00D452F5">
              <w:lastRenderedPageBreak/>
              <w:t xml:space="preserve">Светодиодная индикация </w:t>
            </w:r>
            <w:r w:rsidRPr="00D452F5">
              <w:rPr>
                <w:lang w:val="en-US"/>
              </w:rPr>
              <w:t>VD2</w:t>
            </w:r>
          </w:p>
        </w:tc>
        <w:tc>
          <w:tcPr>
            <w:tcW w:w="4678" w:type="dxa"/>
          </w:tcPr>
          <w:p w:rsidR="00A646DB" w:rsidRPr="00D452F5" w:rsidRDefault="00A646DB" w:rsidP="00AD3F13">
            <w:r w:rsidRPr="00D452F5">
              <w:t>Количество светодиодов</w:t>
            </w:r>
          </w:p>
        </w:tc>
        <w:tc>
          <w:tcPr>
            <w:tcW w:w="2517" w:type="dxa"/>
          </w:tcPr>
          <w:p w:rsidR="00A646DB" w:rsidRPr="00D452F5" w:rsidRDefault="00A646DB" w:rsidP="00AD3F13">
            <w:r w:rsidRPr="00D452F5">
              <w:t>1</w:t>
            </w:r>
          </w:p>
        </w:tc>
      </w:tr>
      <w:tr w:rsidR="00A646DB" w:rsidRPr="00D452F5" w:rsidTr="00A34B54">
        <w:trPr>
          <w:trHeight w:val="64"/>
        </w:trPr>
        <w:tc>
          <w:tcPr>
            <w:tcW w:w="2835" w:type="dxa"/>
            <w:vMerge/>
          </w:tcPr>
          <w:p w:rsidR="00A646DB" w:rsidRPr="00D452F5" w:rsidRDefault="00A646DB" w:rsidP="00AD3F13"/>
        </w:tc>
        <w:tc>
          <w:tcPr>
            <w:tcW w:w="4678" w:type="dxa"/>
          </w:tcPr>
          <w:p w:rsidR="00A646DB" w:rsidRPr="00D452F5" w:rsidRDefault="00A646DB" w:rsidP="00AD3F13">
            <w:r w:rsidRPr="00D452F5">
              <w:t>Отображает</w:t>
            </w:r>
          </w:p>
        </w:tc>
        <w:tc>
          <w:tcPr>
            <w:tcW w:w="2517" w:type="dxa"/>
          </w:tcPr>
          <w:p w:rsidR="00A646DB" w:rsidRPr="00D452F5" w:rsidRDefault="00A646DB" w:rsidP="00AD3F13">
            <w:r w:rsidRPr="00D452F5">
              <w:t xml:space="preserve">Состояние нагрузки </w:t>
            </w:r>
          </w:p>
        </w:tc>
      </w:tr>
      <w:tr w:rsidR="00A646DB" w:rsidRPr="00D452F5" w:rsidTr="00804A82">
        <w:trPr>
          <w:trHeight w:val="64"/>
        </w:trPr>
        <w:tc>
          <w:tcPr>
            <w:tcW w:w="10030" w:type="dxa"/>
            <w:gridSpan w:val="3"/>
          </w:tcPr>
          <w:p w:rsidR="00A646DB" w:rsidRPr="00D452F5" w:rsidRDefault="00A646DB" w:rsidP="00AD3F13">
            <w:pPr>
              <w:jc w:val="center"/>
              <w:rPr>
                <w:b/>
              </w:rPr>
            </w:pPr>
            <w:r w:rsidRPr="00D452F5">
              <w:rPr>
                <w:b/>
              </w:rPr>
              <w:t>Соединительные шнуры (межмодульная связь)</w:t>
            </w:r>
          </w:p>
        </w:tc>
      </w:tr>
      <w:tr w:rsidR="00A646DB" w:rsidRPr="00D452F5" w:rsidTr="00A34B54">
        <w:trPr>
          <w:trHeight w:val="64"/>
        </w:trPr>
        <w:tc>
          <w:tcPr>
            <w:tcW w:w="2835" w:type="dxa"/>
            <w:vMerge w:val="restart"/>
          </w:tcPr>
          <w:p w:rsidR="00A646DB" w:rsidRPr="00D452F5" w:rsidRDefault="00A646DB" w:rsidP="00AD3F13">
            <w:r w:rsidRPr="00D452F5">
              <w:t>Шнур</w:t>
            </w:r>
          </w:p>
        </w:tc>
        <w:tc>
          <w:tcPr>
            <w:tcW w:w="4678" w:type="dxa"/>
          </w:tcPr>
          <w:p w:rsidR="00A646DB" w:rsidRPr="00D452F5" w:rsidRDefault="00A646DB" w:rsidP="00AD3F13">
            <w:r w:rsidRPr="00D452F5">
              <w:t xml:space="preserve">Тип </w:t>
            </w:r>
          </w:p>
        </w:tc>
        <w:tc>
          <w:tcPr>
            <w:tcW w:w="2517" w:type="dxa"/>
          </w:tcPr>
          <w:p w:rsidR="00A646DB" w:rsidRPr="00D452F5" w:rsidRDefault="00A646DB" w:rsidP="00AD3F13">
            <w:r w:rsidRPr="00D452F5">
              <w:t>«Аудио-видео»</w:t>
            </w:r>
          </w:p>
        </w:tc>
      </w:tr>
      <w:tr w:rsidR="00A646DB" w:rsidRPr="00D452F5" w:rsidTr="00A34B54">
        <w:trPr>
          <w:trHeight w:val="64"/>
        </w:trPr>
        <w:tc>
          <w:tcPr>
            <w:tcW w:w="2835" w:type="dxa"/>
            <w:vMerge/>
          </w:tcPr>
          <w:p w:rsidR="00A646DB" w:rsidRPr="00D452F5" w:rsidRDefault="00A646DB" w:rsidP="00AD3F13"/>
        </w:tc>
        <w:tc>
          <w:tcPr>
            <w:tcW w:w="4678" w:type="dxa"/>
          </w:tcPr>
          <w:p w:rsidR="00A646DB" w:rsidRPr="00D452F5" w:rsidRDefault="00A646DB" w:rsidP="00AD3F13">
            <w:r w:rsidRPr="00D452F5">
              <w:t>Гнёзда</w:t>
            </w:r>
          </w:p>
        </w:tc>
        <w:tc>
          <w:tcPr>
            <w:tcW w:w="2517" w:type="dxa"/>
          </w:tcPr>
          <w:p w:rsidR="00A646DB" w:rsidRPr="00D452F5" w:rsidRDefault="00A646DB" w:rsidP="00AD3F13">
            <w:pPr>
              <w:rPr>
                <w:lang w:val="en-US"/>
              </w:rPr>
            </w:pPr>
            <w:r w:rsidRPr="00D452F5">
              <w:rPr>
                <w:lang w:val="en-US"/>
              </w:rPr>
              <w:t>RCA-RCA</w:t>
            </w:r>
          </w:p>
        </w:tc>
      </w:tr>
      <w:tr w:rsidR="00A646DB" w:rsidRPr="00D452F5" w:rsidTr="00A34B54">
        <w:trPr>
          <w:trHeight w:val="64"/>
        </w:trPr>
        <w:tc>
          <w:tcPr>
            <w:tcW w:w="2835" w:type="dxa"/>
            <w:vMerge/>
          </w:tcPr>
          <w:p w:rsidR="00A646DB" w:rsidRPr="00D452F5" w:rsidRDefault="00A646DB" w:rsidP="00AD3F13"/>
        </w:tc>
        <w:tc>
          <w:tcPr>
            <w:tcW w:w="4678" w:type="dxa"/>
          </w:tcPr>
          <w:p w:rsidR="00A646DB" w:rsidRPr="00D452F5" w:rsidRDefault="00A646DB" w:rsidP="00AD3F13">
            <w:r w:rsidRPr="00D452F5">
              <w:t>Рекомендуемая длина</w:t>
            </w:r>
          </w:p>
        </w:tc>
        <w:tc>
          <w:tcPr>
            <w:tcW w:w="2517" w:type="dxa"/>
          </w:tcPr>
          <w:p w:rsidR="00A646DB" w:rsidRPr="00D452F5" w:rsidRDefault="00A646DB" w:rsidP="00590885">
            <w:r w:rsidRPr="00D452F5">
              <w:t>0.</w:t>
            </w:r>
            <w:r w:rsidRPr="00D452F5">
              <w:rPr>
                <w:lang w:val="en-US"/>
              </w:rPr>
              <w:t>5</w:t>
            </w:r>
            <w:r w:rsidRPr="00D452F5">
              <w:t>-</w:t>
            </w:r>
            <w:r w:rsidR="00590885" w:rsidRPr="00D452F5">
              <w:rPr>
                <w:lang w:val="en-US"/>
              </w:rPr>
              <w:t>5</w:t>
            </w:r>
            <w:r w:rsidR="00616EFC" w:rsidRPr="00D452F5">
              <w:rPr>
                <w:lang w:val="en-US"/>
              </w:rPr>
              <w:t xml:space="preserve"> </w:t>
            </w:r>
            <w:r w:rsidRPr="00D452F5">
              <w:t>м</w:t>
            </w:r>
          </w:p>
        </w:tc>
      </w:tr>
    </w:tbl>
    <w:p w:rsidR="00F3592F" w:rsidRPr="00D452F5" w:rsidRDefault="00BA6CBF">
      <w:r w:rsidRPr="00D452F5">
        <w:t xml:space="preserve">  </w:t>
      </w:r>
    </w:p>
    <w:sectPr w:rsidR="00F3592F" w:rsidRPr="00D452F5" w:rsidSect="0015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72DFB"/>
    <w:multiLevelType w:val="hybridMultilevel"/>
    <w:tmpl w:val="06E24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C2DF9"/>
    <w:multiLevelType w:val="hybridMultilevel"/>
    <w:tmpl w:val="06E24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B7020"/>
    <w:multiLevelType w:val="hybridMultilevel"/>
    <w:tmpl w:val="F29AA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A04"/>
    <w:rsid w:val="00015548"/>
    <w:rsid w:val="000375BA"/>
    <w:rsid w:val="00055F04"/>
    <w:rsid w:val="000951C7"/>
    <w:rsid w:val="000C591E"/>
    <w:rsid w:val="000C75BC"/>
    <w:rsid w:val="000D0AEE"/>
    <w:rsid w:val="000F0130"/>
    <w:rsid w:val="000F7539"/>
    <w:rsid w:val="00137AE3"/>
    <w:rsid w:val="00144D71"/>
    <w:rsid w:val="00152AF7"/>
    <w:rsid w:val="0016025F"/>
    <w:rsid w:val="00166D20"/>
    <w:rsid w:val="00173A04"/>
    <w:rsid w:val="00192CA0"/>
    <w:rsid w:val="001A24DD"/>
    <w:rsid w:val="001A5B6D"/>
    <w:rsid w:val="001B1585"/>
    <w:rsid w:val="001D1285"/>
    <w:rsid w:val="002214F3"/>
    <w:rsid w:val="00226052"/>
    <w:rsid w:val="00226444"/>
    <w:rsid w:val="00244AD1"/>
    <w:rsid w:val="002453E1"/>
    <w:rsid w:val="00245CE5"/>
    <w:rsid w:val="002462A9"/>
    <w:rsid w:val="00262452"/>
    <w:rsid w:val="002652FC"/>
    <w:rsid w:val="00265C45"/>
    <w:rsid w:val="002707DA"/>
    <w:rsid w:val="00292D25"/>
    <w:rsid w:val="00297457"/>
    <w:rsid w:val="002A6185"/>
    <w:rsid w:val="002C6C6B"/>
    <w:rsid w:val="002D76E6"/>
    <w:rsid w:val="002E307C"/>
    <w:rsid w:val="002F4A7F"/>
    <w:rsid w:val="002F58F6"/>
    <w:rsid w:val="00320B9A"/>
    <w:rsid w:val="00345CCC"/>
    <w:rsid w:val="0035403B"/>
    <w:rsid w:val="00355179"/>
    <w:rsid w:val="003932C7"/>
    <w:rsid w:val="00395364"/>
    <w:rsid w:val="003A219D"/>
    <w:rsid w:val="003B317B"/>
    <w:rsid w:val="003B50E2"/>
    <w:rsid w:val="003D29E4"/>
    <w:rsid w:val="003D4D5E"/>
    <w:rsid w:val="003E0A89"/>
    <w:rsid w:val="003F3F13"/>
    <w:rsid w:val="004331FB"/>
    <w:rsid w:val="00437258"/>
    <w:rsid w:val="00466836"/>
    <w:rsid w:val="004A46E3"/>
    <w:rsid w:val="004B4018"/>
    <w:rsid w:val="004C61F9"/>
    <w:rsid w:val="00523ADB"/>
    <w:rsid w:val="00532F47"/>
    <w:rsid w:val="00542524"/>
    <w:rsid w:val="0056021F"/>
    <w:rsid w:val="00567420"/>
    <w:rsid w:val="00590885"/>
    <w:rsid w:val="005A1421"/>
    <w:rsid w:val="005D4357"/>
    <w:rsid w:val="005E074E"/>
    <w:rsid w:val="005F076A"/>
    <w:rsid w:val="005F6679"/>
    <w:rsid w:val="00606C44"/>
    <w:rsid w:val="006070CF"/>
    <w:rsid w:val="00616EFC"/>
    <w:rsid w:val="00631FBB"/>
    <w:rsid w:val="00632A25"/>
    <w:rsid w:val="0066102C"/>
    <w:rsid w:val="00666A0E"/>
    <w:rsid w:val="0067494B"/>
    <w:rsid w:val="00686152"/>
    <w:rsid w:val="00692C78"/>
    <w:rsid w:val="006C2BB4"/>
    <w:rsid w:val="006C3AD8"/>
    <w:rsid w:val="006C6074"/>
    <w:rsid w:val="006E5C0A"/>
    <w:rsid w:val="00712EC5"/>
    <w:rsid w:val="007406C4"/>
    <w:rsid w:val="00781051"/>
    <w:rsid w:val="0079372B"/>
    <w:rsid w:val="007A433F"/>
    <w:rsid w:val="007A4796"/>
    <w:rsid w:val="007B06B9"/>
    <w:rsid w:val="007B7771"/>
    <w:rsid w:val="007F2E4D"/>
    <w:rsid w:val="00804A82"/>
    <w:rsid w:val="008138BF"/>
    <w:rsid w:val="00831A7B"/>
    <w:rsid w:val="0086339F"/>
    <w:rsid w:val="00863D09"/>
    <w:rsid w:val="008879BF"/>
    <w:rsid w:val="008921A6"/>
    <w:rsid w:val="008A2146"/>
    <w:rsid w:val="008A5218"/>
    <w:rsid w:val="008B6F12"/>
    <w:rsid w:val="008D3FBD"/>
    <w:rsid w:val="008D75CA"/>
    <w:rsid w:val="008E0BA3"/>
    <w:rsid w:val="008E368E"/>
    <w:rsid w:val="008F5AC2"/>
    <w:rsid w:val="00913B8C"/>
    <w:rsid w:val="00914007"/>
    <w:rsid w:val="00916242"/>
    <w:rsid w:val="00930BCE"/>
    <w:rsid w:val="00986F1B"/>
    <w:rsid w:val="009A0C7F"/>
    <w:rsid w:val="009B206A"/>
    <w:rsid w:val="009B5BCA"/>
    <w:rsid w:val="009B6540"/>
    <w:rsid w:val="009F0A31"/>
    <w:rsid w:val="009F2F5F"/>
    <w:rsid w:val="00A00BEC"/>
    <w:rsid w:val="00A34B54"/>
    <w:rsid w:val="00A44C04"/>
    <w:rsid w:val="00A5109A"/>
    <w:rsid w:val="00A646DB"/>
    <w:rsid w:val="00A908CE"/>
    <w:rsid w:val="00A92EE0"/>
    <w:rsid w:val="00AA3562"/>
    <w:rsid w:val="00AA690A"/>
    <w:rsid w:val="00AC2AC5"/>
    <w:rsid w:val="00AC34FF"/>
    <w:rsid w:val="00AF2DD9"/>
    <w:rsid w:val="00B0115D"/>
    <w:rsid w:val="00B13B61"/>
    <w:rsid w:val="00B20C5F"/>
    <w:rsid w:val="00B21BF8"/>
    <w:rsid w:val="00B308AC"/>
    <w:rsid w:val="00B421A0"/>
    <w:rsid w:val="00B80A33"/>
    <w:rsid w:val="00B83CE1"/>
    <w:rsid w:val="00B852F4"/>
    <w:rsid w:val="00B8638F"/>
    <w:rsid w:val="00BA4B93"/>
    <w:rsid w:val="00BA6CBF"/>
    <w:rsid w:val="00BD15C5"/>
    <w:rsid w:val="00BF2D52"/>
    <w:rsid w:val="00C06459"/>
    <w:rsid w:val="00C332CC"/>
    <w:rsid w:val="00C61E42"/>
    <w:rsid w:val="00CA782B"/>
    <w:rsid w:val="00CB5D42"/>
    <w:rsid w:val="00CC2AC7"/>
    <w:rsid w:val="00CC5CC6"/>
    <w:rsid w:val="00CD6F16"/>
    <w:rsid w:val="00CE768C"/>
    <w:rsid w:val="00CE79C6"/>
    <w:rsid w:val="00CF352C"/>
    <w:rsid w:val="00CF4A6B"/>
    <w:rsid w:val="00D27FCA"/>
    <w:rsid w:val="00D34331"/>
    <w:rsid w:val="00D452F5"/>
    <w:rsid w:val="00D8715F"/>
    <w:rsid w:val="00DA0585"/>
    <w:rsid w:val="00DB20D3"/>
    <w:rsid w:val="00DD58AF"/>
    <w:rsid w:val="00DE75E1"/>
    <w:rsid w:val="00DF2684"/>
    <w:rsid w:val="00DF6826"/>
    <w:rsid w:val="00DF76FC"/>
    <w:rsid w:val="00DF7DB5"/>
    <w:rsid w:val="00E0278A"/>
    <w:rsid w:val="00E055FE"/>
    <w:rsid w:val="00E15EDD"/>
    <w:rsid w:val="00E50C4D"/>
    <w:rsid w:val="00E648B3"/>
    <w:rsid w:val="00E80122"/>
    <w:rsid w:val="00ED03E3"/>
    <w:rsid w:val="00EE1311"/>
    <w:rsid w:val="00F1001B"/>
    <w:rsid w:val="00F2296B"/>
    <w:rsid w:val="00F3191B"/>
    <w:rsid w:val="00F3592F"/>
    <w:rsid w:val="00F57413"/>
    <w:rsid w:val="00FC6A7A"/>
    <w:rsid w:val="00FD1992"/>
    <w:rsid w:val="00FF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A04"/>
    <w:pPr>
      <w:ind w:left="720"/>
      <w:contextualSpacing/>
    </w:pPr>
  </w:style>
  <w:style w:type="table" w:styleId="a4">
    <w:name w:val="Table Grid"/>
    <w:basedOn w:val="a1"/>
    <w:uiPriority w:val="59"/>
    <w:rsid w:val="00173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</dc:creator>
  <cp:keywords/>
  <dc:description/>
  <cp:lastModifiedBy>Admin</cp:lastModifiedBy>
  <cp:revision>201</cp:revision>
  <dcterms:created xsi:type="dcterms:W3CDTF">2009-11-02T16:57:00Z</dcterms:created>
  <dcterms:modified xsi:type="dcterms:W3CDTF">2011-07-09T18:06:00Z</dcterms:modified>
</cp:coreProperties>
</file>